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8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Atlas Venture Fund X,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8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1240" w:type="dxa"/>
            <w:vAlign w:val="bottom"/>
            <w:gridSpan w:val="4"/>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0"/>
              <w:spacing w:after="0"/>
              <w:rPr>
                <w:sz w:val="20"/>
                <w:szCs w:val="20"/>
                <w:color w:val="auto"/>
              </w:rPr>
            </w:pPr>
            <w:r>
              <w:rPr>
                <w:rFonts w:ascii="Times New Roman" w:cs="Times New Roman" w:eastAsia="Times New Roman" w:hAnsi="Times New Roman"/>
                <w:sz w:val="17"/>
                <w:szCs w:val="17"/>
                <w:color w:val="0000FF"/>
              </w:rPr>
              <w:t>01/10/2024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w:t>
            </w: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1,449,686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color w:val="0000FF"/>
              </w:rPr>
              <w:t>01/10/2024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w:t>
            </w: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786,160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14"/>
          </w:tcPr>
          <w:p>
            <w:pPr>
              <w:ind w:lef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Atlas Venture Fund X, L.P.</w:t>
              </w:r>
            </w:hyperlink>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ATLAS VENTURE ASSOCIATES X, L.P.</w:t>
              </w:r>
            </w:hyperlink>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Atlas Venture Associates X, LLC</w:t>
              </w:r>
            </w:hyperlink>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ectPr>
          <w:pgSz w:w="11900" w:h="16885"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80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8007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Atlas Venture Opportunity Fund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Atlas Venture Associates Opportunity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Atlas Venture Associates Opportunity I, LLC</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80"/>
        <w:spacing w:after="0"/>
        <w:tabs>
          <w:tab w:leader="none" w:pos="1460" w:val="left"/>
        </w:tabs>
        <w:rPr>
          <w:sz w:val="20"/>
          <w:szCs w:val="20"/>
          <w:color w:val="auto"/>
        </w:rPr>
      </w:pPr>
      <w:r>
        <w:rPr>
          <w:rFonts w:ascii="Times New Roman" w:cs="Times New Roman" w:eastAsia="Times New Roman" w:hAnsi="Times New Roman"/>
          <w:sz w:val="17"/>
          <w:szCs w:val="17"/>
          <w:color w:val="0000FF"/>
        </w:rPr>
        <w:t>CAMBRIDGE</w:t>
      </w:r>
      <w:r>
        <w:rPr>
          <w:sz w:val="20"/>
          <w:szCs w:val="20"/>
          <w:color w:val="auto"/>
        </w:rPr>
        <w:tab/>
      </w:r>
      <w:r>
        <w:rPr>
          <w:rFonts w:ascii="Times New Roman" w:cs="Times New Roman" w:eastAsia="Times New Roman" w:hAnsi="Times New Roman"/>
          <w:sz w:val="17"/>
          <w:szCs w:val="17"/>
          <w:color w:val="0000FF"/>
        </w:rPr>
        <w:t>MA</w:t>
      </w:r>
    </w:p>
    <w:p>
      <w:pPr>
        <w:spacing w:after="0" w:line="33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 L.P. ("Atlas Opportunity I"). Atlas Venture Associates Opportunity I, L.P. ("Associates I") is the general partner of Atlas Opportunity I. Atlas Venture Associates Opportunity I, LLC ("Associates I LLC") is the general partner of Associates I. Each of Associates I and Associates I LLC disclaims Section 16 beneficial ownership of the securities held by Atlas Opportunity I, except to the extent of its pecuniary interest therein, if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460" w:right="519" w:bottom="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8680" w:space="60"/>
            <w:col w:w="2140"/>
          </w:cols>
          <w:pgMar w:left="500" w:top="460" w:right="519" w:bottom="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Atlas Venture Opportunity</w:t>
            </w: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01/12/2024</w:t>
            </w:r>
          </w:p>
        </w:tc>
      </w:tr>
    </w:tbl>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ectPr>
          <w:pgSz w:w="11900" w:h="16838" w:orient="portrait"/>
          <w:cols w:equalWidth="0" w:num="1">
            <w:col w:w="10880"/>
          </w:cols>
          <w:pgMar w:left="500" w:top="460"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8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Opportunity I, LLC, its</w:t>
      </w:r>
      <w:r>
        <w:rPr>
          <w:sz w:val="20"/>
          <w:szCs w:val="20"/>
          <w:color w:val="auto"/>
        </w:rPr>
        <w:tab/>
      </w:r>
      <w:r>
        <w:rPr>
          <w:rFonts w:ascii="Times New Roman" w:cs="Times New Roman" w:eastAsia="Times New Roman" w:hAnsi="Times New Roman"/>
          <w:sz w:val="17"/>
          <w:szCs w:val="17"/>
          <w:color w:val="0000FF"/>
        </w:rPr>
        <w:t>01/12/2024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Ommer Chohan, Chief</w:t>
      </w:r>
      <w:r>
        <w:rPr>
          <w:sz w:val="20"/>
          <w:szCs w:val="20"/>
          <w:color w:val="auto"/>
        </w:rPr>
        <w:tab/>
      </w:r>
      <w:r>
        <w:rPr>
          <w:rFonts w:ascii="Times New Roman" w:cs="Times New Roman" w:eastAsia="Times New Roman" w:hAnsi="Times New Roman"/>
          <w:sz w:val="17"/>
          <w:szCs w:val="17"/>
          <w:color w:val="0000FF"/>
        </w:rPr>
        <w:t>01/12/2024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5" Type="http://schemas.openxmlformats.org/officeDocument/2006/relationships/hyperlink" Target="http://www.sec.gov/cgi-bin/browse-edgar?action=getcompany&amp;CIK=0001742765" TargetMode="External"/><Relationship Id="rId18" Type="http://schemas.openxmlformats.org/officeDocument/2006/relationships/hyperlink" Target="http://www.sec.gov/cgi-bin/browse-edgar?action=getcompany&amp;CIK=0001759241" TargetMode="External"/><Relationship Id="rId19" Type="http://schemas.openxmlformats.org/officeDocument/2006/relationships/hyperlink" Target="http://www.sec.gov/cgi-bin/browse-edgar?action=getcompany&amp;CIK=0001780065" TargetMode="External"/><Relationship Id="rId20" Type="http://schemas.openxmlformats.org/officeDocument/2006/relationships/hyperlink" Target="http://www.sec.gov/cgi-bin/browse-edgar?action=getcompany&amp;CIK=00017800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2024-01-12T16:14:58Z</dcterms:created>
  <dcterms:modified xsi:type="dcterms:W3CDTF">2024-01-12T16:14:58Z</dcterms:modified>
</cp:coreProperties>
</file>