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tbl>
      <w:tblPr>
        <w:tblLayout w:type="fixed"/>
        <w:tblInd w:w="0" w:type="dxa"/>
        <w:tblCellMar>
          <w:top w:w="0" w:type="dxa"/>
          <w:left w:w="0" w:type="dxa"/>
          <w:bottom w:w="0" w:type="dxa"/>
          <w:right w:w="0" w:type="dxa"/>
        </w:tblCellMar>
      </w:tblPr>
      <w:tr>
        <w:trPr>
          <w:trHeight w:val="306"/>
        </w:trPr>
        <w:tc>
          <w:tcPr>
            <w:tcW w:w="2000" w:type="dxa"/>
            <w:vAlign w:val="bottom"/>
          </w:tcPr>
          <w:p>
            <w:pPr>
              <w:spacing w:after="0"/>
              <w:rPr>
                <w:sz w:val="20"/>
                <w:szCs w:val="20"/>
                <w:color w:val="auto"/>
              </w:rPr>
            </w:pPr>
            <w:r>
              <w:rPr>
                <w:rFonts w:ascii="Arial" w:cs="Arial" w:eastAsia="Arial" w:hAnsi="Arial"/>
                <w:sz w:val="24"/>
                <w:szCs w:val="24"/>
                <w:color w:val="auto"/>
              </w:rPr>
              <w:t>SEC Form 3</w:t>
            </w:r>
          </w:p>
        </w:tc>
        <w:tc>
          <w:tcPr>
            <w:tcW w:w="68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88"/>
        </w:trPr>
        <w:tc>
          <w:tcPr>
            <w:tcW w:w="2000" w:type="dxa"/>
            <w:vAlign w:val="bottom"/>
          </w:tcPr>
          <w:p>
            <w:pPr>
              <w:ind w:left="580"/>
              <w:spacing w:after="0" w:line="288" w:lineRule="exact"/>
              <w:rPr>
                <w:sz w:val="20"/>
                <w:szCs w:val="20"/>
                <w:color w:val="auto"/>
              </w:rPr>
            </w:pPr>
            <w:r>
              <w:rPr>
                <w:rFonts w:ascii="Arial" w:cs="Arial" w:eastAsia="Arial" w:hAnsi="Arial"/>
                <w:sz w:val="27"/>
                <w:szCs w:val="27"/>
                <w:b w:val="1"/>
                <w:bCs w:val="1"/>
                <w:color w:val="auto"/>
              </w:rPr>
              <w:t>FORM 3</w:t>
            </w:r>
          </w:p>
        </w:tc>
        <w:tc>
          <w:tcPr>
            <w:tcW w:w="6820" w:type="dxa"/>
            <w:vAlign w:val="bottom"/>
          </w:tcPr>
          <w:p>
            <w:pPr>
              <w:jc w:val="center"/>
              <w:ind w:left="46"/>
              <w:spacing w:after="0"/>
              <w:rPr>
                <w:sz w:val="20"/>
                <w:szCs w:val="20"/>
                <w:color w:val="auto"/>
              </w:rPr>
            </w:pPr>
            <w:r>
              <w:rPr>
                <w:rFonts w:ascii="Arial" w:cs="Arial" w:eastAsia="Arial" w:hAnsi="Arial"/>
                <w:sz w:val="24"/>
                <w:szCs w:val="24"/>
                <w:b w:val="1"/>
                <w:bCs w:val="1"/>
                <w:color w:val="auto"/>
                <w:w w:val="99"/>
              </w:rPr>
              <w:t>UNITED STATES SECURITIES AND EXCHANGE</w:t>
            </w:r>
          </w:p>
        </w:tc>
        <w:tc>
          <w:tcPr>
            <w:tcW w:w="4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0"/>
        </w:trPr>
        <w:tc>
          <w:tcPr>
            <w:tcW w:w="2000" w:type="dxa"/>
            <w:vAlign w:val="bottom"/>
          </w:tcPr>
          <w:p>
            <w:pPr>
              <w:spacing w:after="0"/>
              <w:rPr>
                <w:sz w:val="2"/>
                <w:szCs w:val="2"/>
                <w:color w:val="auto"/>
              </w:rPr>
            </w:pPr>
          </w:p>
        </w:tc>
        <w:tc>
          <w:tcPr>
            <w:tcW w:w="6820" w:type="dxa"/>
            <w:vAlign w:val="bottom"/>
            <w:vMerge w:val="restart"/>
          </w:tcPr>
          <w:p>
            <w:pPr>
              <w:jc w:val="center"/>
              <w:ind w:left="46"/>
              <w:spacing w:after="0"/>
              <w:rPr>
                <w:sz w:val="20"/>
                <w:szCs w:val="20"/>
                <w:color w:val="auto"/>
              </w:rPr>
            </w:pPr>
            <w:r>
              <w:rPr>
                <w:rFonts w:ascii="Arial" w:cs="Arial" w:eastAsia="Arial" w:hAnsi="Arial"/>
                <w:sz w:val="24"/>
                <w:szCs w:val="24"/>
                <w:b w:val="1"/>
                <w:bCs w:val="1"/>
                <w:color w:val="auto"/>
                <w:w w:val="99"/>
              </w:rPr>
              <w:t>COMMISSION</w:t>
            </w:r>
          </w:p>
        </w:tc>
        <w:tc>
          <w:tcPr>
            <w:tcW w:w="40" w:type="dxa"/>
            <w:vAlign w:val="bottom"/>
            <w:tcBorders>
              <w:bottom w:val="single" w:sz="8" w:color="808080"/>
            </w:tcBorders>
          </w:tcPr>
          <w:p>
            <w:pPr>
              <w:spacing w:after="0"/>
              <w:rPr>
                <w:sz w:val="2"/>
                <w:szCs w:val="2"/>
                <w:color w:val="auto"/>
              </w:rPr>
            </w:pPr>
          </w:p>
        </w:tc>
        <w:tc>
          <w:tcPr>
            <w:tcW w:w="1980" w:type="dxa"/>
            <w:vAlign w:val="bottom"/>
            <w:tcBorders>
              <w:bottom w:val="single" w:sz="8" w:color="808080"/>
            </w:tcBorders>
            <w:gridSpan w:val="2"/>
          </w:tcPr>
          <w:p>
            <w:pPr>
              <w:spacing w:after="0"/>
              <w:rPr>
                <w:sz w:val="2"/>
                <w:szCs w:val="2"/>
                <w:color w:val="auto"/>
              </w:rPr>
            </w:pPr>
          </w:p>
        </w:tc>
        <w:tc>
          <w:tcPr>
            <w:tcW w:w="40" w:type="dxa"/>
            <w:vAlign w:val="bottom"/>
            <w:tcBorders>
              <w:bottom w:val="single" w:sz="8" w:color="808080"/>
            </w:tcBorders>
          </w:tcPr>
          <w:p>
            <w:pPr>
              <w:spacing w:after="0"/>
              <w:rPr>
                <w:sz w:val="2"/>
                <w:szCs w:val="2"/>
                <w:color w:val="auto"/>
              </w:rPr>
            </w:pPr>
          </w:p>
        </w:tc>
        <w:tc>
          <w:tcPr>
            <w:tcW w:w="0" w:type="dxa"/>
            <w:vAlign w:val="bottom"/>
          </w:tcPr>
          <w:p>
            <w:pPr>
              <w:spacing w:after="0"/>
              <w:rPr>
                <w:sz w:val="1"/>
                <w:szCs w:val="1"/>
                <w:color w:val="auto"/>
              </w:rPr>
            </w:pPr>
          </w:p>
        </w:tc>
      </w:tr>
      <w:tr>
        <w:trPr>
          <w:trHeight w:val="25"/>
        </w:trPr>
        <w:tc>
          <w:tcPr>
            <w:tcW w:w="2000" w:type="dxa"/>
            <w:vAlign w:val="bottom"/>
          </w:tcPr>
          <w:p>
            <w:pPr>
              <w:spacing w:after="0"/>
              <w:rPr>
                <w:sz w:val="2"/>
                <w:szCs w:val="2"/>
                <w:color w:val="auto"/>
              </w:rPr>
            </w:pPr>
          </w:p>
        </w:tc>
        <w:tc>
          <w:tcPr>
            <w:tcW w:w="6820" w:type="dxa"/>
            <w:vAlign w:val="bottom"/>
            <w:vMerge w:val="continue"/>
          </w:tcPr>
          <w:p>
            <w:pPr>
              <w:spacing w:after="0"/>
              <w:rPr>
                <w:sz w:val="2"/>
                <w:szCs w:val="2"/>
                <w:color w:val="auto"/>
              </w:rPr>
            </w:pPr>
          </w:p>
        </w:tc>
        <w:tc>
          <w:tcPr>
            <w:tcW w:w="40" w:type="dxa"/>
            <w:vAlign w:val="bottom"/>
          </w:tcPr>
          <w:p>
            <w:pPr>
              <w:spacing w:after="0"/>
              <w:rPr>
                <w:sz w:val="2"/>
                <w:szCs w:val="2"/>
                <w:color w:val="auto"/>
              </w:rPr>
            </w:pPr>
          </w:p>
        </w:tc>
        <w:tc>
          <w:tcPr>
            <w:tcW w:w="1980" w:type="dxa"/>
            <w:vAlign w:val="bottom"/>
            <w:tcBorders>
              <w:bottom w:val="single" w:sz="8" w:color="2C2C2C"/>
            </w:tcBorders>
            <w:gridSpan w:val="2"/>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04"/>
        </w:trPr>
        <w:tc>
          <w:tcPr>
            <w:tcW w:w="2000" w:type="dxa"/>
            <w:vAlign w:val="bottom"/>
          </w:tcPr>
          <w:p>
            <w:pPr>
              <w:spacing w:after="0"/>
              <w:rPr>
                <w:sz w:val="17"/>
                <w:szCs w:val="17"/>
                <w:color w:val="auto"/>
              </w:rPr>
            </w:pPr>
          </w:p>
        </w:tc>
        <w:tc>
          <w:tcPr>
            <w:tcW w:w="6820" w:type="dxa"/>
            <w:vAlign w:val="bottom"/>
            <w:vMerge w:val="continue"/>
          </w:tcPr>
          <w:p>
            <w:pPr>
              <w:spacing w:after="0"/>
              <w:rPr>
                <w:sz w:val="17"/>
                <w:szCs w:val="17"/>
                <w:color w:val="auto"/>
              </w:rPr>
            </w:pPr>
          </w:p>
        </w:tc>
        <w:tc>
          <w:tcPr>
            <w:tcW w:w="40" w:type="dxa"/>
            <w:vAlign w:val="bottom"/>
          </w:tcPr>
          <w:p>
            <w:pPr>
              <w:spacing w:after="0"/>
              <w:rPr>
                <w:sz w:val="17"/>
                <w:szCs w:val="17"/>
                <w:color w:val="auto"/>
              </w:rPr>
            </w:pPr>
          </w:p>
        </w:tc>
        <w:tc>
          <w:tcPr>
            <w:tcW w:w="2020" w:type="dxa"/>
            <w:vAlign w:val="bottom"/>
            <w:gridSpan w:val="3"/>
          </w:tcPr>
          <w:p>
            <w:pPr>
              <w:ind w:left="220"/>
              <w:spacing w:after="0" w:line="205" w:lineRule="exact"/>
              <w:rPr>
                <w:sz w:val="20"/>
                <w:szCs w:val="20"/>
                <w:color w:val="auto"/>
              </w:rPr>
            </w:pPr>
            <w:r>
              <w:rPr>
                <w:rFonts w:ascii="Arial" w:cs="Arial" w:eastAsia="Arial" w:hAnsi="Arial"/>
                <w:sz w:val="20"/>
                <w:szCs w:val="20"/>
                <w:color w:val="auto"/>
              </w:rPr>
              <w:t>OMB APPROVAL</w:t>
            </w:r>
          </w:p>
        </w:tc>
        <w:tc>
          <w:tcPr>
            <w:tcW w:w="0" w:type="dxa"/>
            <w:vAlign w:val="bottom"/>
          </w:tcPr>
          <w:p>
            <w:pPr>
              <w:spacing w:after="0"/>
              <w:rPr>
                <w:sz w:val="1"/>
                <w:szCs w:val="1"/>
                <w:color w:val="auto"/>
              </w:rPr>
            </w:pPr>
          </w:p>
        </w:tc>
      </w:tr>
      <w:tr>
        <w:trPr>
          <w:trHeight w:val="46"/>
        </w:trPr>
        <w:tc>
          <w:tcPr>
            <w:tcW w:w="2000" w:type="dxa"/>
            <w:vAlign w:val="bottom"/>
          </w:tcPr>
          <w:p>
            <w:pPr>
              <w:spacing w:after="0"/>
              <w:rPr>
                <w:sz w:val="3"/>
                <w:szCs w:val="3"/>
                <w:color w:val="auto"/>
              </w:rPr>
            </w:pPr>
          </w:p>
        </w:tc>
        <w:tc>
          <w:tcPr>
            <w:tcW w:w="6820" w:type="dxa"/>
            <w:vAlign w:val="bottom"/>
            <w:vMerge w:val="restart"/>
          </w:tcPr>
          <w:p>
            <w:pPr>
              <w:jc w:val="center"/>
              <w:ind w:left="46"/>
              <w:spacing w:after="0"/>
              <w:rPr>
                <w:sz w:val="20"/>
                <w:szCs w:val="20"/>
                <w:color w:val="auto"/>
              </w:rPr>
            </w:pPr>
            <w:r>
              <w:rPr>
                <w:rFonts w:ascii="Arial" w:cs="Arial" w:eastAsia="Arial" w:hAnsi="Arial"/>
                <w:sz w:val="15"/>
                <w:szCs w:val="15"/>
                <w:color w:val="auto"/>
              </w:rPr>
              <w:t>Washington, D.C. 20549</w:t>
            </w:r>
          </w:p>
        </w:tc>
        <w:tc>
          <w:tcPr>
            <w:tcW w:w="40" w:type="dxa"/>
            <w:vAlign w:val="bottom"/>
          </w:tcPr>
          <w:p>
            <w:pPr>
              <w:spacing w:after="0"/>
              <w:rPr>
                <w:sz w:val="3"/>
                <w:szCs w:val="3"/>
                <w:color w:val="auto"/>
              </w:rPr>
            </w:pPr>
          </w:p>
        </w:tc>
        <w:tc>
          <w:tcPr>
            <w:tcW w:w="1260" w:type="dxa"/>
            <w:vAlign w:val="bottom"/>
            <w:tcBorders>
              <w:bottom w:val="single" w:sz="8" w:color="808080"/>
            </w:tcBorders>
          </w:tcPr>
          <w:p>
            <w:pPr>
              <w:spacing w:after="0"/>
              <w:rPr>
                <w:sz w:val="3"/>
                <w:szCs w:val="3"/>
                <w:color w:val="auto"/>
              </w:rPr>
            </w:pPr>
          </w:p>
        </w:tc>
        <w:tc>
          <w:tcPr>
            <w:tcW w:w="72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5"/>
        </w:trPr>
        <w:tc>
          <w:tcPr>
            <w:tcW w:w="2000" w:type="dxa"/>
            <w:vAlign w:val="bottom"/>
          </w:tcPr>
          <w:p>
            <w:pPr>
              <w:spacing w:after="0"/>
              <w:rPr>
                <w:sz w:val="2"/>
                <w:szCs w:val="2"/>
                <w:color w:val="auto"/>
              </w:rPr>
            </w:pPr>
          </w:p>
        </w:tc>
        <w:tc>
          <w:tcPr>
            <w:tcW w:w="6820" w:type="dxa"/>
            <w:vAlign w:val="bottom"/>
            <w:vMerge w:val="continue"/>
          </w:tcPr>
          <w:p>
            <w:pPr>
              <w:spacing w:after="0"/>
              <w:rPr>
                <w:sz w:val="2"/>
                <w:szCs w:val="2"/>
                <w:color w:val="auto"/>
              </w:rPr>
            </w:pPr>
          </w:p>
        </w:tc>
        <w:tc>
          <w:tcPr>
            <w:tcW w:w="40" w:type="dxa"/>
            <w:vAlign w:val="bottom"/>
          </w:tcPr>
          <w:p>
            <w:pPr>
              <w:spacing w:after="0"/>
              <w:rPr>
                <w:sz w:val="2"/>
                <w:szCs w:val="2"/>
                <w:color w:val="auto"/>
              </w:rPr>
            </w:pPr>
          </w:p>
        </w:tc>
        <w:tc>
          <w:tcPr>
            <w:tcW w:w="1260" w:type="dxa"/>
            <w:vAlign w:val="bottom"/>
            <w:tcBorders>
              <w:bottom w:val="single" w:sz="8" w:color="2C2C2C"/>
            </w:tcBorders>
          </w:tcPr>
          <w:p>
            <w:pPr>
              <w:spacing w:after="0"/>
              <w:rPr>
                <w:sz w:val="2"/>
                <w:szCs w:val="2"/>
                <w:color w:val="auto"/>
              </w:rPr>
            </w:pPr>
          </w:p>
        </w:tc>
        <w:tc>
          <w:tcPr>
            <w:tcW w:w="720" w:type="dxa"/>
            <w:vAlign w:val="bottom"/>
            <w:tcBorders>
              <w:bottom w:val="single" w:sz="8" w:color="2C2C2C"/>
            </w:tcBorders>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69"/>
        </w:trPr>
        <w:tc>
          <w:tcPr>
            <w:tcW w:w="2000" w:type="dxa"/>
            <w:vAlign w:val="bottom"/>
          </w:tcPr>
          <w:p>
            <w:pPr>
              <w:spacing w:after="0"/>
              <w:rPr>
                <w:sz w:val="6"/>
                <w:szCs w:val="6"/>
                <w:color w:val="auto"/>
              </w:rPr>
            </w:pPr>
          </w:p>
        </w:tc>
        <w:tc>
          <w:tcPr>
            <w:tcW w:w="6820" w:type="dxa"/>
            <w:vAlign w:val="bottom"/>
            <w:vMerge w:val="continue"/>
          </w:tcPr>
          <w:p>
            <w:pPr>
              <w:spacing w:after="0"/>
              <w:rPr>
                <w:sz w:val="6"/>
                <w:szCs w:val="6"/>
                <w:color w:val="auto"/>
              </w:rPr>
            </w:pPr>
          </w:p>
        </w:tc>
        <w:tc>
          <w:tcPr>
            <w:tcW w:w="40" w:type="dxa"/>
            <w:vAlign w:val="bottom"/>
          </w:tcPr>
          <w:p>
            <w:pPr>
              <w:spacing w:after="0"/>
              <w:rPr>
                <w:sz w:val="6"/>
                <w:szCs w:val="6"/>
                <w:color w:val="auto"/>
              </w:rPr>
            </w:pPr>
          </w:p>
        </w:tc>
        <w:tc>
          <w:tcPr>
            <w:tcW w:w="1260" w:type="dxa"/>
            <w:vAlign w:val="bottom"/>
            <w:vMerge w:val="restart"/>
          </w:tcPr>
          <w:p>
            <w:pPr>
              <w:ind w:left="80"/>
              <w:spacing w:after="0"/>
              <w:rPr>
                <w:sz w:val="20"/>
                <w:szCs w:val="20"/>
                <w:color w:val="auto"/>
              </w:rPr>
            </w:pPr>
            <w:r>
              <w:rPr>
                <w:rFonts w:ascii="Arial" w:cs="Arial" w:eastAsia="Arial" w:hAnsi="Arial"/>
                <w:sz w:val="14"/>
                <w:szCs w:val="14"/>
                <w:color w:val="auto"/>
              </w:rPr>
              <w:t>OMB Number:</w:t>
            </w:r>
          </w:p>
        </w:tc>
        <w:tc>
          <w:tcPr>
            <w:tcW w:w="720" w:type="dxa"/>
            <w:vAlign w:val="bottom"/>
            <w:vMerge w:val="restart"/>
          </w:tcPr>
          <w:p>
            <w:pPr>
              <w:jc w:val="right"/>
              <w:ind w:right="24"/>
              <w:spacing w:after="0"/>
              <w:rPr>
                <w:sz w:val="20"/>
                <w:szCs w:val="20"/>
                <w:color w:val="auto"/>
              </w:rPr>
            </w:pPr>
            <w:r>
              <w:rPr>
                <w:rFonts w:ascii="Arial" w:cs="Arial" w:eastAsia="Arial" w:hAnsi="Arial"/>
                <w:sz w:val="14"/>
                <w:szCs w:val="14"/>
                <w:color w:val="auto"/>
              </w:rPr>
              <w:t>3235-</w:t>
            </w:r>
          </w:p>
        </w:tc>
        <w:tc>
          <w:tcPr>
            <w:tcW w:w="4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134"/>
        </w:trPr>
        <w:tc>
          <w:tcPr>
            <w:tcW w:w="2000" w:type="dxa"/>
            <w:vAlign w:val="bottom"/>
          </w:tcPr>
          <w:p>
            <w:pPr>
              <w:spacing w:after="0"/>
              <w:rPr>
                <w:sz w:val="11"/>
                <w:szCs w:val="11"/>
                <w:color w:val="auto"/>
              </w:rPr>
            </w:pPr>
          </w:p>
        </w:tc>
        <w:tc>
          <w:tcPr>
            <w:tcW w:w="68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260" w:type="dxa"/>
            <w:vAlign w:val="bottom"/>
            <w:vMerge w:val="continue"/>
          </w:tcPr>
          <w:p>
            <w:pPr>
              <w:spacing w:after="0"/>
              <w:rPr>
                <w:sz w:val="11"/>
                <w:szCs w:val="11"/>
                <w:color w:val="auto"/>
              </w:rPr>
            </w:pPr>
          </w:p>
        </w:tc>
        <w:tc>
          <w:tcPr>
            <w:tcW w:w="720" w:type="dxa"/>
            <w:vAlign w:val="bottom"/>
            <w:vMerge w:val="continue"/>
          </w:tcPr>
          <w:p>
            <w:pPr>
              <w:spacing w:after="0"/>
              <w:rPr>
                <w:sz w:val="11"/>
                <w:szCs w:val="11"/>
                <w:color w:val="auto"/>
              </w:rPr>
            </w:pPr>
          </w:p>
        </w:tc>
        <w:tc>
          <w:tcPr>
            <w:tcW w:w="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87"/>
        </w:trPr>
        <w:tc>
          <w:tcPr>
            <w:tcW w:w="2000" w:type="dxa"/>
            <w:vAlign w:val="bottom"/>
          </w:tcPr>
          <w:p>
            <w:pPr>
              <w:spacing w:after="0"/>
              <w:rPr>
                <w:sz w:val="7"/>
                <w:szCs w:val="7"/>
                <w:color w:val="auto"/>
              </w:rPr>
            </w:pPr>
          </w:p>
        </w:tc>
        <w:tc>
          <w:tcPr>
            <w:tcW w:w="6820" w:type="dxa"/>
            <w:vAlign w:val="bottom"/>
            <w:vMerge w:val="restart"/>
          </w:tcPr>
          <w:p>
            <w:pPr>
              <w:jc w:val="center"/>
              <w:ind w:left="46"/>
              <w:spacing w:after="0"/>
              <w:rPr>
                <w:sz w:val="20"/>
                <w:szCs w:val="20"/>
                <w:color w:val="auto"/>
              </w:rPr>
            </w:pPr>
            <w:r>
              <w:rPr>
                <w:rFonts w:ascii="Arial" w:cs="Arial" w:eastAsia="Arial" w:hAnsi="Arial"/>
                <w:sz w:val="24"/>
                <w:szCs w:val="24"/>
                <w:b w:val="1"/>
                <w:bCs w:val="1"/>
                <w:color w:val="auto"/>
                <w:w w:val="99"/>
              </w:rPr>
              <w:t>INITIAL STATEMENT OF BENEFICIAL OWNERSHIP OF</w:t>
            </w:r>
          </w:p>
        </w:tc>
        <w:tc>
          <w:tcPr>
            <w:tcW w:w="40" w:type="dxa"/>
            <w:vAlign w:val="bottom"/>
          </w:tcPr>
          <w:p>
            <w:pPr>
              <w:spacing w:after="0"/>
              <w:rPr>
                <w:sz w:val="7"/>
                <w:szCs w:val="7"/>
                <w:color w:val="auto"/>
              </w:rPr>
            </w:pPr>
          </w:p>
        </w:tc>
        <w:tc>
          <w:tcPr>
            <w:tcW w:w="1260" w:type="dxa"/>
            <w:vAlign w:val="bottom"/>
            <w:vMerge w:val="continue"/>
          </w:tcPr>
          <w:p>
            <w:pPr>
              <w:spacing w:after="0"/>
              <w:rPr>
                <w:sz w:val="7"/>
                <w:szCs w:val="7"/>
                <w:color w:val="auto"/>
              </w:rPr>
            </w:pPr>
          </w:p>
        </w:tc>
        <w:tc>
          <w:tcPr>
            <w:tcW w:w="720" w:type="dxa"/>
            <w:vAlign w:val="bottom"/>
            <w:vMerge w:val="restart"/>
          </w:tcPr>
          <w:p>
            <w:pPr>
              <w:jc w:val="right"/>
              <w:ind w:right="24"/>
              <w:spacing w:after="0"/>
              <w:rPr>
                <w:sz w:val="20"/>
                <w:szCs w:val="20"/>
                <w:color w:val="auto"/>
              </w:rPr>
            </w:pPr>
            <w:r>
              <w:rPr>
                <w:rFonts w:ascii="Arial" w:cs="Arial" w:eastAsia="Arial" w:hAnsi="Arial"/>
                <w:sz w:val="14"/>
                <w:szCs w:val="14"/>
                <w:color w:val="auto"/>
              </w:rPr>
              <w:t>0104</w:t>
            </w:r>
          </w:p>
        </w:tc>
        <w:tc>
          <w:tcPr>
            <w:tcW w:w="4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75"/>
        </w:trPr>
        <w:tc>
          <w:tcPr>
            <w:tcW w:w="2000" w:type="dxa"/>
            <w:vAlign w:val="bottom"/>
          </w:tcPr>
          <w:p>
            <w:pPr>
              <w:spacing w:after="0"/>
              <w:rPr>
                <w:sz w:val="6"/>
                <w:szCs w:val="6"/>
                <w:color w:val="auto"/>
              </w:rPr>
            </w:pPr>
          </w:p>
        </w:tc>
        <w:tc>
          <w:tcPr>
            <w:tcW w:w="6820" w:type="dxa"/>
            <w:vAlign w:val="bottom"/>
            <w:vMerge w:val="continue"/>
          </w:tcPr>
          <w:p>
            <w:pPr>
              <w:spacing w:after="0"/>
              <w:rPr>
                <w:sz w:val="6"/>
                <w:szCs w:val="6"/>
                <w:color w:val="auto"/>
              </w:rPr>
            </w:pPr>
          </w:p>
        </w:tc>
        <w:tc>
          <w:tcPr>
            <w:tcW w:w="40" w:type="dxa"/>
            <w:vAlign w:val="bottom"/>
          </w:tcPr>
          <w:p>
            <w:pPr>
              <w:spacing w:after="0"/>
              <w:rPr>
                <w:sz w:val="6"/>
                <w:szCs w:val="6"/>
                <w:color w:val="auto"/>
              </w:rPr>
            </w:pPr>
          </w:p>
        </w:tc>
        <w:tc>
          <w:tcPr>
            <w:tcW w:w="1260" w:type="dxa"/>
            <w:vAlign w:val="bottom"/>
          </w:tcPr>
          <w:p>
            <w:pPr>
              <w:spacing w:after="0"/>
              <w:rPr>
                <w:sz w:val="6"/>
                <w:szCs w:val="6"/>
                <w:color w:val="auto"/>
              </w:rPr>
            </w:pPr>
          </w:p>
        </w:tc>
        <w:tc>
          <w:tcPr>
            <w:tcW w:w="720" w:type="dxa"/>
            <w:vAlign w:val="bottom"/>
            <w:vMerge w:val="continue"/>
          </w:tcPr>
          <w:p>
            <w:pPr>
              <w:spacing w:after="0"/>
              <w:rPr>
                <w:sz w:val="6"/>
                <w:szCs w:val="6"/>
                <w:color w:val="auto"/>
              </w:rPr>
            </w:pPr>
          </w:p>
        </w:tc>
        <w:tc>
          <w:tcPr>
            <w:tcW w:w="4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193"/>
        </w:trPr>
        <w:tc>
          <w:tcPr>
            <w:tcW w:w="2000" w:type="dxa"/>
            <w:vAlign w:val="bottom"/>
          </w:tcPr>
          <w:p>
            <w:pPr>
              <w:spacing w:after="0"/>
              <w:rPr>
                <w:sz w:val="16"/>
                <w:szCs w:val="16"/>
                <w:color w:val="auto"/>
              </w:rPr>
            </w:pPr>
          </w:p>
        </w:tc>
        <w:tc>
          <w:tcPr>
            <w:tcW w:w="682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2020" w:type="dxa"/>
            <w:vAlign w:val="bottom"/>
            <w:gridSpan w:val="3"/>
          </w:tcPr>
          <w:p>
            <w:pPr>
              <w:ind w:left="80"/>
              <w:spacing w:after="0"/>
              <w:rPr>
                <w:sz w:val="20"/>
                <w:szCs w:val="20"/>
                <w:color w:val="auto"/>
              </w:rPr>
            </w:pPr>
            <w:r>
              <w:rPr>
                <w:rFonts w:ascii="Arial" w:cs="Arial" w:eastAsia="Arial" w:hAnsi="Arial"/>
                <w:sz w:val="14"/>
                <w:szCs w:val="14"/>
                <w:color w:val="auto"/>
              </w:rPr>
              <w:t>Estimated average burden</w:t>
            </w:r>
          </w:p>
        </w:tc>
        <w:tc>
          <w:tcPr>
            <w:tcW w:w="0" w:type="dxa"/>
            <w:vAlign w:val="bottom"/>
          </w:tcPr>
          <w:p>
            <w:pPr>
              <w:spacing w:after="0"/>
              <w:rPr>
                <w:sz w:val="1"/>
                <w:szCs w:val="1"/>
                <w:color w:val="auto"/>
              </w:rPr>
            </w:pPr>
          </w:p>
        </w:tc>
      </w:tr>
      <w:tr>
        <w:trPr>
          <w:trHeight w:val="65"/>
        </w:trPr>
        <w:tc>
          <w:tcPr>
            <w:tcW w:w="2000" w:type="dxa"/>
            <w:vAlign w:val="bottom"/>
          </w:tcPr>
          <w:p>
            <w:pPr>
              <w:spacing w:after="0"/>
              <w:rPr>
                <w:sz w:val="5"/>
                <w:szCs w:val="5"/>
                <w:color w:val="auto"/>
              </w:rPr>
            </w:pPr>
          </w:p>
        </w:tc>
        <w:tc>
          <w:tcPr>
            <w:tcW w:w="6820" w:type="dxa"/>
            <w:vAlign w:val="bottom"/>
          </w:tcPr>
          <w:p>
            <w:pPr>
              <w:jc w:val="center"/>
              <w:ind w:left="46"/>
              <w:spacing w:after="0" w:line="65" w:lineRule="exact"/>
              <w:rPr>
                <w:sz w:val="20"/>
                <w:szCs w:val="20"/>
                <w:color w:val="auto"/>
              </w:rPr>
            </w:pPr>
            <w:r>
              <w:rPr>
                <w:rFonts w:ascii="Arial" w:cs="Arial" w:eastAsia="Arial" w:hAnsi="Arial"/>
                <w:sz w:val="7"/>
                <w:szCs w:val="7"/>
                <w:b w:val="1"/>
                <w:bCs w:val="1"/>
                <w:color w:val="auto"/>
              </w:rPr>
              <w:t>SECURITIES</w:t>
            </w:r>
          </w:p>
        </w:tc>
        <w:tc>
          <w:tcPr>
            <w:tcW w:w="40" w:type="dxa"/>
            <w:vAlign w:val="bottom"/>
          </w:tcPr>
          <w:p>
            <w:pPr>
              <w:spacing w:after="0"/>
              <w:rPr>
                <w:sz w:val="5"/>
                <w:szCs w:val="5"/>
                <w:color w:val="auto"/>
              </w:rPr>
            </w:pPr>
          </w:p>
        </w:tc>
        <w:tc>
          <w:tcPr>
            <w:tcW w:w="1260" w:type="dxa"/>
            <w:vAlign w:val="bottom"/>
          </w:tcPr>
          <w:p>
            <w:pPr>
              <w:spacing w:after="0"/>
              <w:rPr>
                <w:sz w:val="5"/>
                <w:szCs w:val="5"/>
                <w:color w:val="auto"/>
              </w:rPr>
            </w:pPr>
          </w:p>
        </w:tc>
        <w:tc>
          <w:tcPr>
            <w:tcW w:w="720" w:type="dxa"/>
            <w:vAlign w:val="bottom"/>
          </w:tcPr>
          <w:p>
            <w:pPr>
              <w:jc w:val="right"/>
              <w:ind w:right="24"/>
              <w:spacing w:after="0" w:line="65" w:lineRule="exact"/>
              <w:rPr>
                <w:sz w:val="20"/>
                <w:szCs w:val="20"/>
                <w:color w:val="auto"/>
              </w:rPr>
            </w:pPr>
            <w:r>
              <w:rPr>
                <w:rFonts w:ascii="Arial" w:cs="Arial" w:eastAsia="Arial" w:hAnsi="Arial"/>
                <w:sz w:val="7"/>
                <w:szCs w:val="7"/>
                <w:color w:val="auto"/>
              </w:rPr>
              <w:t>0.5</w:t>
            </w:r>
          </w:p>
        </w:tc>
        <w:tc>
          <w:tcPr>
            <w:tcW w:w="40" w:type="dxa"/>
            <w:vAlign w:val="bottom"/>
          </w:tcPr>
          <w:p>
            <w:pPr>
              <w:spacing w:after="0"/>
              <w:rPr>
                <w:sz w:val="5"/>
                <w:szCs w:val="5"/>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5603240</wp:posOffset>
            </wp:positionH>
            <wp:positionV relativeFrom="paragraph">
              <wp:posOffset>-636270</wp:posOffset>
            </wp:positionV>
            <wp:extent cx="1305560" cy="90551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05560" cy="905510"/>
                    </a:xfrm>
                    <a:prstGeom prst="rect">
                      <a:avLst/>
                    </a:prstGeom>
                    <a:noFill/>
                  </pic:spPr>
                </pic:pic>
              </a:graphicData>
            </a:graphic>
          </wp:anchor>
        </w:drawing>
      </w:r>
    </w:p>
    <w:p>
      <w:pPr>
        <w:ind w:left="8940"/>
        <w:spacing w:after="0" w:line="223" w:lineRule="auto"/>
        <w:rPr>
          <w:sz w:val="20"/>
          <w:szCs w:val="20"/>
          <w:color w:val="auto"/>
        </w:rPr>
      </w:pPr>
      <w:r>
        <w:rPr>
          <w:rFonts w:ascii="Arial" w:cs="Arial" w:eastAsia="Arial" w:hAnsi="Arial"/>
          <w:sz w:val="14"/>
          <w:szCs w:val="14"/>
          <w:color w:val="auto"/>
        </w:rPr>
        <w:t>hours per</w:t>
      </w:r>
    </w:p>
    <w:p>
      <w:pPr>
        <w:ind w:left="8940"/>
        <w:spacing w:after="0"/>
        <w:rPr>
          <w:sz w:val="20"/>
          <w:szCs w:val="20"/>
          <w:color w:val="auto"/>
        </w:rPr>
      </w:pPr>
      <w:r>
        <w:rPr>
          <w:rFonts w:ascii="Arial" w:cs="Arial" w:eastAsia="Arial" w:hAnsi="Arial"/>
          <w:sz w:val="14"/>
          <w:szCs w:val="14"/>
          <w:color w:val="auto"/>
        </w:rPr>
        <w:t>response:</w:t>
      </w:r>
    </w:p>
    <w:p>
      <w:pPr>
        <w:spacing w:after="0" w:line="193" w:lineRule="exact"/>
        <w:rPr>
          <w:sz w:val="24"/>
          <w:szCs w:val="24"/>
          <w:color w:val="auto"/>
        </w:rPr>
      </w:pPr>
    </w:p>
    <w:p>
      <w:pPr>
        <w:jc w:val="center"/>
        <w:ind w:right="-19"/>
        <w:spacing w:after="0"/>
        <w:rPr>
          <w:sz w:val="20"/>
          <w:szCs w:val="20"/>
          <w:color w:val="auto"/>
        </w:rPr>
      </w:pPr>
      <w:r>
        <w:rPr>
          <w:rFonts w:ascii="Arial" w:cs="Arial" w:eastAsia="Arial" w:hAnsi="Arial"/>
          <w:sz w:val="15"/>
          <w:szCs w:val="15"/>
          <w:color w:val="auto"/>
        </w:rPr>
        <w:t>Filed pursuant to Section 16(a) of the Securities Exchange Act of 1934</w:t>
      </w:r>
    </w:p>
    <w:p>
      <w:pPr>
        <w:jc w:val="center"/>
        <w:ind w:right="-19"/>
        <w:spacing w:after="0"/>
        <w:rPr>
          <w:sz w:val="20"/>
          <w:szCs w:val="20"/>
          <w:color w:val="auto"/>
        </w:rPr>
      </w:pPr>
      <w:r>
        <w:rPr>
          <w:rFonts w:ascii="Arial" w:cs="Arial" w:eastAsia="Arial" w:hAnsi="Arial"/>
          <w:sz w:val="15"/>
          <w:szCs w:val="15"/>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0</wp:posOffset>
            </wp:positionH>
            <wp:positionV relativeFrom="paragraph">
              <wp:posOffset>33655</wp:posOffset>
            </wp:positionV>
            <wp:extent cx="6946900" cy="233489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6946900" cy="2334895"/>
                    </a:xfrm>
                    <a:prstGeom prst="rect">
                      <a:avLst/>
                    </a:prstGeom>
                    <a:noFill/>
                  </pic:spPr>
                </pic:pic>
              </a:graphicData>
            </a:graphic>
          </wp:anchor>
        </w:drawing>
      </w:r>
    </w:p>
    <w:p>
      <w:pPr>
        <w:sectPr>
          <w:pgSz w:w="11900" w:h="16838" w:orient="portrait"/>
          <w:cols w:equalWidth="0" w:num="1">
            <w:col w:w="10940"/>
          </w:cols>
          <w:pgMar w:left="480" w:top="236" w:right="479" w:bottom="1440" w:gutter="0" w:footer="0" w:header="0"/>
        </w:sectPr>
      </w:pPr>
    </w:p>
    <w:p>
      <w:pPr>
        <w:spacing w:after="0" w:line="135" w:lineRule="exact"/>
        <w:rPr>
          <w:sz w:val="24"/>
          <w:szCs w:val="24"/>
          <w:color w:val="auto"/>
        </w:rPr>
      </w:pPr>
    </w:p>
    <w:tbl>
      <w:tblPr>
        <w:tblLayout w:type="fixed"/>
        <w:tblInd w:w="100" w:type="dxa"/>
        <w:tblCellMar>
          <w:top w:w="0" w:type="dxa"/>
          <w:left w:w="0" w:type="dxa"/>
          <w:bottom w:w="0" w:type="dxa"/>
          <w:right w:w="0" w:type="dxa"/>
        </w:tblCellMar>
      </w:tblPr>
      <w:tr>
        <w:trPr>
          <w:trHeight w:val="172"/>
        </w:trPr>
        <w:tc>
          <w:tcPr>
            <w:tcW w:w="2820" w:type="dxa"/>
            <w:vAlign w:val="bottom"/>
            <w:vMerge w:val="restart"/>
          </w:tcPr>
          <w:p>
            <w:pPr>
              <w:spacing w:after="0"/>
              <w:rPr>
                <w:sz w:val="20"/>
                <w:szCs w:val="20"/>
                <w:color w:val="auto"/>
              </w:rPr>
            </w:pPr>
            <w:r>
              <w:rPr>
                <w:rFonts w:ascii="Arial" w:cs="Arial" w:eastAsia="Arial" w:hAnsi="Arial"/>
                <w:sz w:val="15"/>
                <w:szCs w:val="15"/>
                <w:color w:val="auto"/>
                <w:w w:val="99"/>
              </w:rPr>
              <w:t>1. Name and Address of Reporting Person</w:t>
            </w:r>
          </w:p>
        </w:tc>
        <w:tc>
          <w:tcPr>
            <w:tcW w:w="280" w:type="dxa"/>
            <w:vAlign w:val="bottom"/>
          </w:tcPr>
          <w:p>
            <w:pPr>
              <w:jc w:val="right"/>
              <w:ind w:right="204"/>
              <w:spacing w:after="0"/>
              <w:rPr>
                <w:sz w:val="20"/>
                <w:szCs w:val="20"/>
                <w:color w:val="auto"/>
              </w:rPr>
            </w:pPr>
            <w:r>
              <w:rPr>
                <w:rFonts w:ascii="Arial" w:cs="Arial" w:eastAsia="Arial" w:hAnsi="Arial"/>
                <w:sz w:val="7"/>
                <w:szCs w:val="7"/>
                <w:color w:val="auto"/>
                <w:w w:val="71"/>
              </w:rPr>
              <w:t>*</w:t>
            </w:r>
          </w:p>
        </w:tc>
        <w:tc>
          <w:tcPr>
            <w:tcW w:w="1520" w:type="dxa"/>
            <w:vAlign w:val="bottom"/>
          </w:tcPr>
          <w:p>
            <w:pPr>
              <w:ind w:left="160"/>
              <w:spacing w:after="0"/>
              <w:rPr>
                <w:sz w:val="20"/>
                <w:szCs w:val="20"/>
                <w:color w:val="auto"/>
              </w:rPr>
            </w:pPr>
            <w:r>
              <w:rPr>
                <w:rFonts w:ascii="Arial" w:cs="Arial" w:eastAsia="Arial" w:hAnsi="Arial"/>
                <w:sz w:val="15"/>
                <w:szCs w:val="15"/>
                <w:color w:val="auto"/>
              </w:rPr>
              <w:t>2. Date of Event</w:t>
            </w:r>
          </w:p>
        </w:tc>
        <w:tc>
          <w:tcPr>
            <w:tcW w:w="0" w:type="dxa"/>
            <w:vAlign w:val="bottom"/>
          </w:tcPr>
          <w:p>
            <w:pPr>
              <w:spacing w:after="0"/>
              <w:rPr>
                <w:sz w:val="1"/>
                <w:szCs w:val="1"/>
                <w:color w:val="auto"/>
              </w:rPr>
            </w:pPr>
          </w:p>
        </w:tc>
      </w:tr>
      <w:tr>
        <w:trPr>
          <w:trHeight w:val="60"/>
        </w:trPr>
        <w:tc>
          <w:tcPr>
            <w:tcW w:w="2820" w:type="dxa"/>
            <w:vAlign w:val="bottom"/>
            <w:vMerge w:val="continue"/>
          </w:tcPr>
          <w:p>
            <w:pPr>
              <w:spacing w:after="0"/>
              <w:rPr>
                <w:sz w:val="5"/>
                <w:szCs w:val="5"/>
                <w:color w:val="auto"/>
              </w:rPr>
            </w:pPr>
          </w:p>
        </w:tc>
        <w:tc>
          <w:tcPr>
            <w:tcW w:w="280" w:type="dxa"/>
            <w:vAlign w:val="bottom"/>
          </w:tcPr>
          <w:p>
            <w:pPr>
              <w:spacing w:after="0"/>
              <w:rPr>
                <w:sz w:val="5"/>
                <w:szCs w:val="5"/>
                <w:color w:val="auto"/>
              </w:rPr>
            </w:pPr>
          </w:p>
        </w:tc>
        <w:tc>
          <w:tcPr>
            <w:tcW w:w="1520" w:type="dxa"/>
            <w:vAlign w:val="bottom"/>
            <w:vMerge w:val="restart"/>
          </w:tcPr>
          <w:p>
            <w:pPr>
              <w:ind w:left="160"/>
              <w:spacing w:after="0" w:line="165" w:lineRule="exact"/>
              <w:rPr>
                <w:sz w:val="20"/>
                <w:szCs w:val="20"/>
                <w:color w:val="auto"/>
              </w:rPr>
            </w:pPr>
            <w:r>
              <w:rPr>
                <w:rFonts w:ascii="Arial" w:cs="Arial" w:eastAsia="Arial" w:hAnsi="Arial"/>
                <w:sz w:val="15"/>
                <w:szCs w:val="15"/>
                <w:color w:val="auto"/>
                <w:w w:val="97"/>
              </w:rPr>
              <w:t>Requiring Statement</w:t>
            </w:r>
          </w:p>
        </w:tc>
        <w:tc>
          <w:tcPr>
            <w:tcW w:w="0" w:type="dxa"/>
            <w:vAlign w:val="bottom"/>
          </w:tcPr>
          <w:p>
            <w:pPr>
              <w:spacing w:after="0"/>
              <w:rPr>
                <w:sz w:val="1"/>
                <w:szCs w:val="1"/>
                <w:color w:val="auto"/>
              </w:rPr>
            </w:pPr>
          </w:p>
        </w:tc>
      </w:tr>
      <w:tr>
        <w:trPr>
          <w:trHeight w:val="105"/>
        </w:trPr>
        <w:tc>
          <w:tcPr>
            <w:tcW w:w="2820" w:type="dxa"/>
            <w:vAlign w:val="bottom"/>
            <w:vMerge w:val="restart"/>
          </w:tcPr>
          <w:p>
            <w:pPr>
              <w:ind w:left="40"/>
              <w:spacing w:after="0" w:line="262" w:lineRule="exact"/>
              <w:rPr>
                <w:rFonts w:ascii="Arial" w:cs="Arial" w:eastAsia="Arial" w:hAnsi="Arial"/>
                <w:sz w:val="24"/>
                <w:szCs w:val="24"/>
                <w:u w:val="single" w:color="auto"/>
                <w:color w:val="0000EE"/>
              </w:rPr>
            </w:pPr>
            <w:hyperlink r:id="rId10">
              <w:r>
                <w:rPr>
                  <w:rFonts w:ascii="Arial" w:cs="Arial" w:eastAsia="Arial" w:hAnsi="Arial"/>
                  <w:sz w:val="24"/>
                  <w:szCs w:val="24"/>
                  <w:u w:val="single" w:color="auto"/>
                  <w:color w:val="0000EE"/>
                </w:rPr>
                <w:t>Dubin Daniel</w:t>
              </w:r>
            </w:hyperlink>
          </w:p>
        </w:tc>
        <w:tc>
          <w:tcPr>
            <w:tcW w:w="280" w:type="dxa"/>
            <w:vAlign w:val="bottom"/>
          </w:tcPr>
          <w:p>
            <w:pPr>
              <w:spacing w:after="0"/>
              <w:rPr>
                <w:sz w:val="9"/>
                <w:szCs w:val="9"/>
                <w:color w:val="auto"/>
              </w:rPr>
            </w:pPr>
          </w:p>
        </w:tc>
        <w:tc>
          <w:tcPr>
            <w:tcW w:w="1520" w:type="dxa"/>
            <w:vAlign w:val="bottom"/>
            <w:vMerge w:val="continue"/>
          </w:tcPr>
          <w:p>
            <w:pPr>
              <w:spacing w:after="0"/>
              <w:rPr>
                <w:sz w:val="9"/>
                <w:szCs w:val="9"/>
                <w:color w:val="auto"/>
              </w:rPr>
            </w:pPr>
          </w:p>
        </w:tc>
        <w:tc>
          <w:tcPr>
            <w:tcW w:w="0" w:type="dxa"/>
            <w:vAlign w:val="bottom"/>
          </w:tcPr>
          <w:p>
            <w:pPr>
              <w:spacing w:after="0"/>
              <w:rPr>
                <w:sz w:val="1"/>
                <w:szCs w:val="1"/>
                <w:color w:val="auto"/>
              </w:rPr>
            </w:pPr>
          </w:p>
        </w:tc>
      </w:tr>
      <w:tr>
        <w:trPr>
          <w:trHeight w:val="156"/>
        </w:trPr>
        <w:tc>
          <w:tcPr>
            <w:tcW w:w="2820" w:type="dxa"/>
            <w:vAlign w:val="bottom"/>
            <w:vMerge w:val="continue"/>
          </w:tcPr>
          <w:p>
            <w:pPr>
              <w:spacing w:after="0"/>
              <w:rPr>
                <w:sz w:val="13"/>
                <w:szCs w:val="13"/>
                <w:color w:val="auto"/>
              </w:rPr>
            </w:pPr>
          </w:p>
        </w:tc>
        <w:tc>
          <w:tcPr>
            <w:tcW w:w="280" w:type="dxa"/>
            <w:vAlign w:val="bottom"/>
          </w:tcPr>
          <w:p>
            <w:pPr>
              <w:spacing w:after="0"/>
              <w:rPr>
                <w:sz w:val="13"/>
                <w:szCs w:val="13"/>
                <w:color w:val="auto"/>
              </w:rPr>
            </w:pPr>
          </w:p>
        </w:tc>
        <w:tc>
          <w:tcPr>
            <w:tcW w:w="1520" w:type="dxa"/>
            <w:vAlign w:val="bottom"/>
          </w:tcPr>
          <w:p>
            <w:pPr>
              <w:ind w:left="160"/>
              <w:spacing w:after="0" w:line="156" w:lineRule="exact"/>
              <w:rPr>
                <w:sz w:val="20"/>
                <w:szCs w:val="20"/>
                <w:color w:val="auto"/>
              </w:rPr>
            </w:pPr>
            <w:r>
              <w:rPr>
                <w:rFonts w:ascii="Arial" w:cs="Arial" w:eastAsia="Arial" w:hAnsi="Arial"/>
                <w:sz w:val="15"/>
                <w:szCs w:val="15"/>
                <w:color w:val="auto"/>
              </w:rPr>
              <w:t>(Month/Day/Year)</w:t>
            </w:r>
          </w:p>
        </w:tc>
        <w:tc>
          <w:tcPr>
            <w:tcW w:w="0" w:type="dxa"/>
            <w:vAlign w:val="bottom"/>
          </w:tcPr>
          <w:p>
            <w:pPr>
              <w:spacing w:after="0"/>
              <w:rPr>
                <w:sz w:val="1"/>
                <w:szCs w:val="1"/>
                <w:color w:val="auto"/>
              </w:rPr>
            </w:pPr>
          </w:p>
        </w:tc>
      </w:tr>
      <w:tr>
        <w:trPr>
          <w:trHeight w:val="215"/>
        </w:trPr>
        <w:tc>
          <w:tcPr>
            <w:tcW w:w="2820" w:type="dxa"/>
            <w:vAlign w:val="bottom"/>
            <w:tcBorders>
              <w:bottom w:val="single" w:sz="8" w:color="9A9A9A"/>
            </w:tcBorders>
          </w:tcPr>
          <w:p>
            <w:pPr>
              <w:spacing w:after="0"/>
              <w:rPr>
                <w:sz w:val="18"/>
                <w:szCs w:val="18"/>
                <w:color w:val="auto"/>
              </w:rPr>
            </w:pPr>
          </w:p>
        </w:tc>
        <w:tc>
          <w:tcPr>
            <w:tcW w:w="280" w:type="dxa"/>
            <w:vAlign w:val="bottom"/>
            <w:tcBorders>
              <w:bottom w:val="single" w:sz="8" w:color="9A9A9A"/>
            </w:tcBorders>
          </w:tcPr>
          <w:p>
            <w:pPr>
              <w:spacing w:after="0"/>
              <w:rPr>
                <w:sz w:val="18"/>
                <w:szCs w:val="18"/>
                <w:color w:val="auto"/>
              </w:rPr>
            </w:pPr>
          </w:p>
        </w:tc>
        <w:tc>
          <w:tcPr>
            <w:tcW w:w="1520" w:type="dxa"/>
            <w:vAlign w:val="bottom"/>
          </w:tcPr>
          <w:p>
            <w:pPr>
              <w:ind w:left="160"/>
              <w:spacing w:after="0" w:line="205" w:lineRule="exact"/>
              <w:rPr>
                <w:sz w:val="20"/>
                <w:szCs w:val="20"/>
                <w:color w:val="auto"/>
              </w:rPr>
            </w:pPr>
            <w:r>
              <w:rPr>
                <w:rFonts w:ascii="Arial" w:cs="Arial" w:eastAsia="Arial" w:hAnsi="Arial"/>
                <w:sz w:val="20"/>
                <w:szCs w:val="20"/>
                <w:color w:val="0000FF"/>
              </w:rPr>
              <w:t>08/11/2020</w:t>
            </w: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br w:type="column"/>
      </w:r>
    </w:p>
    <w:p>
      <w:pPr>
        <w:spacing w:after="0" w:line="105" w:lineRule="exact"/>
        <w:rPr>
          <w:sz w:val="24"/>
          <w:szCs w:val="24"/>
          <w:color w:val="auto"/>
        </w:rPr>
      </w:pPr>
    </w:p>
    <w:p>
      <w:pPr>
        <w:spacing w:after="0"/>
        <w:rPr>
          <w:sz w:val="20"/>
          <w:szCs w:val="20"/>
          <w:color w:val="auto"/>
        </w:rPr>
      </w:pPr>
      <w:r>
        <w:rPr>
          <w:rFonts w:ascii="Arial" w:cs="Arial" w:eastAsia="Arial" w:hAnsi="Arial"/>
          <w:sz w:val="14"/>
          <w:szCs w:val="14"/>
          <w:color w:val="auto"/>
        </w:rPr>
        <w:t xml:space="preserve">3. Issuer Name </w:t>
      </w:r>
      <w:r>
        <w:rPr>
          <w:rFonts w:ascii="Arial" w:cs="Arial" w:eastAsia="Arial" w:hAnsi="Arial"/>
          <w:sz w:val="14"/>
          <w:szCs w:val="14"/>
          <w:b w:val="1"/>
          <w:bCs w:val="1"/>
          <w:color w:val="auto"/>
        </w:rPr>
        <w:t>and</w:t>
      </w:r>
      <w:r>
        <w:rPr>
          <w:rFonts w:ascii="Arial" w:cs="Arial" w:eastAsia="Arial" w:hAnsi="Arial"/>
          <w:sz w:val="14"/>
          <w:szCs w:val="14"/>
          <w:color w:val="auto"/>
        </w:rPr>
        <w:t xml:space="preserve"> Ticker or Trading Symbol</w:t>
      </w:r>
    </w:p>
    <w:p>
      <w:pPr>
        <w:spacing w:after="0" w:line="19" w:lineRule="exact"/>
        <w:rPr>
          <w:sz w:val="24"/>
          <w:szCs w:val="24"/>
          <w:color w:val="auto"/>
        </w:rPr>
      </w:pPr>
    </w:p>
    <w:p>
      <w:pPr>
        <w:spacing w:after="0"/>
        <w:rPr>
          <w:rFonts w:ascii="Arial" w:cs="Arial" w:eastAsia="Arial" w:hAnsi="Arial"/>
          <w:sz w:val="22"/>
          <w:szCs w:val="22"/>
          <w:color w:val="0000EE"/>
        </w:rPr>
      </w:pPr>
      <w:hyperlink r:id="rId11">
        <w:r>
          <w:rPr>
            <w:rFonts w:ascii="Arial" w:cs="Arial" w:eastAsia="Arial" w:hAnsi="Arial"/>
            <w:sz w:val="22"/>
            <w:szCs w:val="22"/>
            <w:u w:val="single" w:color="auto"/>
            <w:color w:val="0000EE"/>
          </w:rPr>
          <w:t>FS Development Corp.</w:t>
        </w:r>
        <w:r>
          <w:rPr>
            <w:rFonts w:ascii="Arial" w:cs="Arial" w:eastAsia="Arial" w:hAnsi="Arial"/>
            <w:sz w:val="22"/>
            <w:szCs w:val="22"/>
            <w:color w:val="0000EE"/>
          </w:rPr>
          <w:t xml:space="preserve"> </w:t>
        </w:r>
      </w:hyperlink>
      <w:r>
        <w:rPr>
          <w:rFonts w:ascii="Arial" w:cs="Arial" w:eastAsia="Arial" w:hAnsi="Arial"/>
          <w:sz w:val="22"/>
          <w:szCs w:val="22"/>
          <w:color w:val="000000"/>
        </w:rPr>
        <w:t>[</w:t>
      </w:r>
      <w:r>
        <w:rPr>
          <w:rFonts w:ascii="Arial" w:cs="Arial" w:eastAsia="Arial" w:hAnsi="Arial"/>
          <w:sz w:val="22"/>
          <w:szCs w:val="22"/>
          <w:color w:val="0000EE"/>
        </w:rPr>
        <w:t xml:space="preserve"> </w:t>
      </w:r>
      <w:r>
        <w:rPr>
          <w:rFonts w:ascii="Arial" w:cs="Arial" w:eastAsia="Arial" w:hAnsi="Arial"/>
          <w:sz w:val="17"/>
          <w:szCs w:val="17"/>
          <w:color w:val="0000FF"/>
        </w:rPr>
        <w:t>FSDC</w:t>
      </w:r>
      <w:r>
        <w:rPr>
          <w:rFonts w:ascii="Arial" w:cs="Arial" w:eastAsia="Arial" w:hAnsi="Arial"/>
          <w:sz w:val="22"/>
          <w:szCs w:val="22"/>
          <w:color w:val="0000EE"/>
        </w:rPr>
        <w:t xml:space="preserve"> </w:t>
      </w:r>
      <w:r>
        <w:rPr>
          <w:rFonts w:ascii="Arial" w:cs="Arial" w:eastAsia="Arial" w:hAnsi="Arial"/>
          <w:sz w:val="22"/>
          <w:szCs w:val="22"/>
          <w:color w:val="000000"/>
        </w:rPr>
        <w:t>]</w:t>
      </w:r>
    </w:p>
    <w:p>
      <w:pPr>
        <w:spacing w:after="0" w:line="470" w:lineRule="exact"/>
        <w:rPr>
          <w:sz w:val="24"/>
          <w:szCs w:val="24"/>
          <w:color w:val="auto"/>
        </w:rPr>
      </w:pPr>
    </w:p>
    <w:p>
      <w:pPr>
        <w:sectPr>
          <w:pgSz w:w="11900" w:h="16838" w:orient="portrait"/>
          <w:cols w:equalWidth="0" w:num="2">
            <w:col w:w="4720" w:space="280"/>
            <w:col w:w="5940"/>
          </w:cols>
          <w:pgMar w:left="480" w:top="236" w:right="479" w:bottom="1440" w:gutter="0" w:footer="0" w:header="0"/>
          <w:type w:val="continuous"/>
        </w:sectPr>
      </w:pPr>
    </w:p>
    <w:p>
      <w:pPr>
        <w:ind w:left="140"/>
        <w:spacing w:after="0"/>
        <w:tabs>
          <w:tab w:leader="none" w:pos="1140" w:val="left"/>
          <w:tab w:leader="none" w:pos="2180" w:val="left"/>
        </w:tabs>
        <w:rPr>
          <w:sz w:val="20"/>
          <w:szCs w:val="20"/>
          <w:color w:val="auto"/>
        </w:rPr>
      </w:pPr>
      <w:r>
        <w:rPr>
          <w:rFonts w:ascii="Arial" w:cs="Arial" w:eastAsia="Arial" w:hAnsi="Arial"/>
          <w:sz w:val="15"/>
          <w:szCs w:val="15"/>
          <w:color w:val="auto"/>
        </w:rPr>
        <w:t>(Last)</w:t>
      </w:r>
      <w:r>
        <w:rPr>
          <w:sz w:val="20"/>
          <w:szCs w:val="20"/>
          <w:color w:val="auto"/>
        </w:rPr>
        <w:tab/>
      </w:r>
      <w:r>
        <w:rPr>
          <w:rFonts w:ascii="Arial" w:cs="Arial" w:eastAsia="Arial" w:hAnsi="Arial"/>
          <w:sz w:val="15"/>
          <w:szCs w:val="15"/>
          <w:color w:val="auto"/>
        </w:rPr>
        <w:t>(First)</w:t>
      </w:r>
      <w:r>
        <w:rPr>
          <w:sz w:val="20"/>
          <w:szCs w:val="20"/>
          <w:color w:val="auto"/>
        </w:rPr>
        <w:tab/>
      </w:r>
      <w:r>
        <w:rPr>
          <w:rFonts w:ascii="Arial" w:cs="Arial" w:eastAsia="Arial" w:hAnsi="Arial"/>
          <w:sz w:val="14"/>
          <w:szCs w:val="14"/>
          <w:color w:val="auto"/>
        </w:rPr>
        <w:t>(Middle)</w:t>
      </w:r>
    </w:p>
    <w:p>
      <w:pPr>
        <w:spacing w:after="0" w:line="74" w:lineRule="exact"/>
        <w:rPr>
          <w:sz w:val="24"/>
          <w:szCs w:val="24"/>
          <w:color w:val="auto"/>
        </w:rPr>
      </w:pPr>
    </w:p>
    <w:p>
      <w:pPr>
        <w:ind w:left="140"/>
        <w:spacing w:after="0"/>
        <w:rPr>
          <w:sz w:val="20"/>
          <w:szCs w:val="20"/>
          <w:color w:val="auto"/>
        </w:rPr>
      </w:pPr>
      <w:r>
        <w:rPr>
          <w:rFonts w:ascii="Arial" w:cs="Arial" w:eastAsia="Arial" w:hAnsi="Arial"/>
          <w:sz w:val="18"/>
          <w:szCs w:val="18"/>
          <w:color w:val="0000FF"/>
        </w:rPr>
        <w:t>C/O FS DEVELOPMENT CORP</w:t>
      </w:r>
    </w:p>
    <w:p>
      <w:pPr>
        <w:spacing w:after="0" w:line="93" w:lineRule="exact"/>
        <w:rPr>
          <w:sz w:val="24"/>
          <w:szCs w:val="24"/>
          <w:color w:val="auto"/>
        </w:rPr>
      </w:pPr>
    </w:p>
    <w:p>
      <w:pPr>
        <w:ind w:left="140" w:right="1597"/>
        <w:spacing w:after="0" w:line="269" w:lineRule="auto"/>
        <w:rPr>
          <w:sz w:val="20"/>
          <w:szCs w:val="20"/>
          <w:color w:val="auto"/>
        </w:rPr>
      </w:pPr>
      <w:r>
        <w:rPr>
          <w:rFonts w:ascii="Arial" w:cs="Arial" w:eastAsia="Arial" w:hAnsi="Arial"/>
          <w:sz w:val="20"/>
          <w:szCs w:val="20"/>
          <w:color w:val="0000FF"/>
        </w:rPr>
        <w:t>600 MONTGOMERY STREET, SUITE 4500</w:t>
      </w:r>
    </w:p>
    <w:p>
      <w:pPr>
        <w:spacing w:after="0" w:line="289" w:lineRule="exact"/>
        <w:rPr>
          <w:sz w:val="24"/>
          <w:szCs w:val="24"/>
          <w:color w:val="auto"/>
        </w:rPr>
      </w:pPr>
    </w:p>
    <w:p>
      <w:pPr>
        <w:ind w:left="100"/>
        <w:spacing w:after="0"/>
        <w:rPr>
          <w:sz w:val="20"/>
          <w:szCs w:val="20"/>
          <w:color w:val="auto"/>
        </w:rPr>
      </w:pPr>
      <w:r>
        <w:rPr>
          <w:rFonts w:ascii="Arial" w:cs="Arial" w:eastAsia="Arial" w:hAnsi="Arial"/>
          <w:sz w:val="15"/>
          <w:szCs w:val="15"/>
          <w:color w:val="auto"/>
        </w:rPr>
        <w:t>(Street)</w:t>
      </w:r>
    </w:p>
    <w:p>
      <w:pPr>
        <w:spacing w:after="0" w:line="29" w:lineRule="exact"/>
        <w:rPr>
          <w:sz w:val="24"/>
          <w:szCs w:val="24"/>
          <w:color w:val="auto"/>
        </w:rPr>
      </w:pPr>
    </w:p>
    <w:p>
      <w:pPr>
        <w:ind w:left="140" w:right="1577"/>
        <w:spacing w:after="0" w:line="186" w:lineRule="auto"/>
        <w:rPr>
          <w:sz w:val="20"/>
          <w:szCs w:val="20"/>
          <w:color w:val="auto"/>
        </w:rPr>
      </w:pPr>
      <w:r>
        <w:rPr>
          <w:rFonts w:ascii="Arial" w:cs="Arial" w:eastAsia="Arial" w:hAnsi="Arial"/>
          <w:sz w:val="38"/>
          <w:szCs w:val="38"/>
          <w:color w:val="0000FF"/>
          <w:vertAlign w:val="superscript"/>
        </w:rPr>
        <w:t>SAN</w:t>
      </w:r>
      <w:r>
        <w:rPr>
          <w:rFonts w:ascii="Arial" w:cs="Arial" w:eastAsia="Arial" w:hAnsi="Arial"/>
          <w:sz w:val="19"/>
          <w:szCs w:val="19"/>
          <w:color w:val="0000FF"/>
        </w:rPr>
        <w:t xml:space="preserve"> CA 94111 FRANCISCO</w:t>
      </w:r>
    </w:p>
    <w:p>
      <w:pPr>
        <w:spacing w:after="0" w:line="20" w:lineRule="exact"/>
        <w:rPr>
          <w:sz w:val="24"/>
          <w:szCs w:val="24"/>
          <w:color w:val="auto"/>
        </w:rPr>
      </w:pPr>
      <w:r>
        <w:rPr>
          <w:sz w:val="24"/>
          <w:szCs w:val="24"/>
          <w:color w:val="auto"/>
        </w:rPr>
        <w:br w:type="column"/>
      </w:r>
    </w:p>
    <w:p>
      <w:pPr>
        <w:ind w:left="3" w:right="300" w:hanging="3"/>
        <w:spacing w:after="0" w:line="229" w:lineRule="auto"/>
        <w:tabs>
          <w:tab w:leader="none" w:pos="170" w:val="left"/>
        </w:tabs>
        <w:numPr>
          <w:ilvl w:val="0"/>
          <w:numId w:val="1"/>
        </w:numPr>
        <w:rPr>
          <w:rFonts w:ascii="Arial" w:cs="Arial" w:eastAsia="Arial" w:hAnsi="Arial"/>
          <w:sz w:val="15"/>
          <w:szCs w:val="15"/>
          <w:color w:val="auto"/>
        </w:rPr>
      </w:pPr>
      <w:r>
        <w:rPr>
          <w:rFonts w:ascii="Arial" w:cs="Arial" w:eastAsia="Arial" w:hAnsi="Arial"/>
          <w:sz w:val="15"/>
          <w:szCs w:val="15"/>
          <w:color w:val="auto"/>
        </w:rPr>
        <w:t>Relationship of Reporting Person(s) to Issuer</w:t>
      </w:r>
    </w:p>
    <w:p>
      <w:pPr>
        <w:ind w:left="3"/>
        <w:spacing w:after="0"/>
        <w:rPr>
          <w:rFonts w:ascii="Arial" w:cs="Arial" w:eastAsia="Arial" w:hAnsi="Arial"/>
          <w:sz w:val="15"/>
          <w:szCs w:val="15"/>
          <w:color w:val="auto"/>
        </w:rPr>
      </w:pPr>
      <w:r>
        <w:rPr>
          <w:rFonts w:ascii="Arial" w:cs="Arial" w:eastAsia="Arial" w:hAnsi="Arial"/>
          <w:sz w:val="15"/>
          <w:szCs w:val="15"/>
          <w:color w:val="auto"/>
        </w:rPr>
        <w:t>(Check all applicable)</w:t>
      </w:r>
    </w:p>
    <w:p>
      <w:pPr>
        <w:ind w:left="183"/>
        <w:spacing w:after="0"/>
        <w:tabs>
          <w:tab w:leader="none" w:pos="502" w:val="left"/>
          <w:tab w:leader="none" w:pos="2042" w:val="left"/>
        </w:tabs>
        <w:rPr>
          <w:sz w:val="20"/>
          <w:szCs w:val="20"/>
          <w:color w:val="auto"/>
        </w:rPr>
      </w:pPr>
      <w:r>
        <w:rPr>
          <w:rFonts w:ascii="Arial" w:cs="Arial" w:eastAsia="Arial" w:hAnsi="Arial"/>
          <w:sz w:val="20"/>
          <w:szCs w:val="20"/>
          <w:color w:val="0000FF"/>
        </w:rPr>
        <w:t>X</w:t>
      </w:r>
      <w:r>
        <w:rPr>
          <w:sz w:val="20"/>
          <w:szCs w:val="20"/>
          <w:color w:val="auto"/>
        </w:rPr>
        <w:tab/>
      </w:r>
      <w:r>
        <w:rPr>
          <w:rFonts w:ascii="Arial" w:cs="Arial" w:eastAsia="Arial" w:hAnsi="Arial"/>
          <w:sz w:val="15"/>
          <w:szCs w:val="15"/>
          <w:color w:val="auto"/>
        </w:rPr>
        <w:t>Director</w:t>
      </w:r>
      <w:r>
        <w:rPr>
          <w:sz w:val="20"/>
          <w:szCs w:val="20"/>
          <w:color w:val="auto"/>
        </w:rPr>
        <w:tab/>
      </w:r>
      <w:r>
        <w:rPr>
          <w:rFonts w:ascii="Arial" w:cs="Arial" w:eastAsia="Arial" w:hAnsi="Arial"/>
          <w:sz w:val="15"/>
          <w:szCs w:val="15"/>
          <w:color w:val="auto"/>
        </w:rPr>
        <w:t>10% Owner</w:t>
      </w:r>
    </w:p>
    <w:p>
      <w:pPr>
        <w:spacing w:after="0" w:line="122" w:lineRule="exact"/>
        <w:rPr>
          <w:sz w:val="24"/>
          <w:szCs w:val="24"/>
          <w:color w:val="auto"/>
        </w:rPr>
      </w:pPr>
    </w:p>
    <w:p>
      <w:pPr>
        <w:jc w:val="right"/>
        <w:spacing w:after="0"/>
        <w:tabs>
          <w:tab w:leader="none" w:pos="920" w:val="left"/>
        </w:tabs>
        <w:rPr>
          <w:sz w:val="20"/>
          <w:szCs w:val="20"/>
          <w:color w:val="auto"/>
        </w:rPr>
      </w:pPr>
      <w:r>
        <w:rPr>
          <w:rFonts w:ascii="Arial" w:cs="Arial" w:eastAsia="Arial" w:hAnsi="Arial"/>
          <w:sz w:val="15"/>
          <w:szCs w:val="15"/>
          <w:color w:val="auto"/>
        </w:rPr>
        <w:t>Officer (give</w:t>
      </w:r>
      <w:r>
        <w:rPr>
          <w:sz w:val="20"/>
          <w:szCs w:val="20"/>
          <w:color w:val="auto"/>
        </w:rPr>
        <w:tab/>
      </w:r>
      <w:r>
        <w:rPr>
          <w:rFonts w:ascii="Arial" w:cs="Arial" w:eastAsia="Arial" w:hAnsi="Arial"/>
          <w:sz w:val="15"/>
          <w:szCs w:val="15"/>
          <w:color w:val="auto"/>
        </w:rPr>
        <w:t>Other (specify</w:t>
      </w:r>
    </w:p>
    <w:p>
      <w:pPr>
        <w:ind w:left="523"/>
        <w:spacing w:after="0"/>
        <w:tabs>
          <w:tab w:leader="none" w:pos="2042" w:val="left"/>
        </w:tabs>
        <w:rPr>
          <w:sz w:val="20"/>
          <w:szCs w:val="20"/>
          <w:color w:val="auto"/>
        </w:rPr>
      </w:pPr>
      <w:r>
        <w:rPr>
          <w:rFonts w:ascii="Arial" w:cs="Arial" w:eastAsia="Arial" w:hAnsi="Arial"/>
          <w:sz w:val="15"/>
          <w:szCs w:val="15"/>
          <w:color w:val="auto"/>
        </w:rPr>
        <w:t>title below)</w:t>
      </w:r>
      <w:r>
        <w:rPr>
          <w:sz w:val="20"/>
          <w:szCs w:val="20"/>
          <w:color w:val="auto"/>
        </w:rPr>
        <w:tab/>
      </w:r>
      <w:r>
        <w:rPr>
          <w:rFonts w:ascii="Arial" w:cs="Arial" w:eastAsia="Arial" w:hAnsi="Arial"/>
          <w:sz w:val="15"/>
          <w:szCs w:val="15"/>
          <w:color w:val="auto"/>
        </w:rPr>
        <w:t>below)</w:t>
      </w:r>
    </w:p>
    <w:p>
      <w:pPr>
        <w:spacing w:after="0" w:line="20" w:lineRule="exact"/>
        <w:rPr>
          <w:sz w:val="24"/>
          <w:szCs w:val="24"/>
          <w:color w:val="auto"/>
        </w:rPr>
      </w:pPr>
      <w:r>
        <w:rPr>
          <w:sz w:val="24"/>
          <w:szCs w:val="24"/>
          <w:color w:val="auto"/>
        </w:rPr>
        <w:br w:type="column"/>
      </w:r>
    </w:p>
    <w:p>
      <w:pPr>
        <w:ind w:left="-9" w:right="440" w:firstLine="9"/>
        <w:spacing w:after="0" w:line="239" w:lineRule="auto"/>
        <w:tabs>
          <w:tab w:leader="none" w:pos="158" w:val="left"/>
        </w:tabs>
        <w:numPr>
          <w:ilvl w:val="0"/>
          <w:numId w:val="2"/>
        </w:numPr>
        <w:rPr>
          <w:rFonts w:ascii="Arial" w:cs="Arial" w:eastAsia="Arial" w:hAnsi="Arial"/>
          <w:sz w:val="15"/>
          <w:szCs w:val="15"/>
          <w:color w:val="auto"/>
        </w:rPr>
      </w:pPr>
      <w:r>
        <w:rPr>
          <w:rFonts w:ascii="Arial" w:cs="Arial" w:eastAsia="Arial" w:hAnsi="Arial"/>
          <w:sz w:val="15"/>
          <w:szCs w:val="15"/>
          <w:color w:val="auto"/>
        </w:rPr>
        <w:t>If Amendment, Date of Original Filed (Month/Day/Year)</w:t>
      </w:r>
    </w:p>
    <w:p>
      <w:pPr>
        <w:spacing w:after="0" w:line="391" w:lineRule="exact"/>
        <w:rPr>
          <w:rFonts w:ascii="Arial" w:cs="Arial" w:eastAsia="Arial" w:hAnsi="Arial"/>
          <w:sz w:val="15"/>
          <w:szCs w:val="15"/>
          <w:color w:val="auto"/>
        </w:rPr>
      </w:pPr>
    </w:p>
    <w:p>
      <w:pPr>
        <w:ind w:left="-9" w:right="480" w:firstLine="9"/>
        <w:spacing w:after="0" w:line="239" w:lineRule="auto"/>
        <w:tabs>
          <w:tab w:leader="none" w:pos="158" w:val="left"/>
        </w:tabs>
        <w:numPr>
          <w:ilvl w:val="0"/>
          <w:numId w:val="2"/>
        </w:numPr>
        <w:rPr>
          <w:rFonts w:ascii="Arial" w:cs="Arial" w:eastAsia="Arial" w:hAnsi="Arial"/>
          <w:sz w:val="15"/>
          <w:szCs w:val="15"/>
          <w:color w:val="auto"/>
        </w:rPr>
      </w:pPr>
      <w:r>
        <w:rPr>
          <w:rFonts w:ascii="Arial" w:cs="Arial" w:eastAsia="Arial" w:hAnsi="Arial"/>
          <w:sz w:val="15"/>
          <w:szCs w:val="15"/>
          <w:color w:val="auto"/>
        </w:rPr>
        <w:t>Individual or Joint/Group Filing (Check Applicable Line)</w:t>
      </w:r>
    </w:p>
    <w:p>
      <w:pPr>
        <w:spacing w:after="0" w:line="32" w:lineRule="exact"/>
        <w:rPr>
          <w:sz w:val="24"/>
          <w:szCs w:val="24"/>
          <w:color w:val="auto"/>
        </w:rPr>
      </w:pPr>
    </w:p>
    <w:p>
      <w:pPr>
        <w:ind w:left="451" w:right="340" w:hanging="304"/>
        <w:spacing w:after="0" w:line="184" w:lineRule="auto"/>
        <w:tabs>
          <w:tab w:leader="none" w:pos="451" w:val="left"/>
        </w:tabs>
        <w:numPr>
          <w:ilvl w:val="0"/>
          <w:numId w:val="3"/>
        </w:numPr>
        <w:rPr>
          <w:rFonts w:ascii="Arial" w:cs="Arial" w:eastAsia="Arial" w:hAnsi="Arial"/>
          <w:sz w:val="27"/>
          <w:szCs w:val="27"/>
          <w:color w:val="0000FF"/>
          <w:vertAlign w:val="subscript"/>
        </w:rPr>
      </w:pPr>
      <w:r>
        <w:rPr>
          <w:rFonts w:ascii="Arial" w:cs="Arial" w:eastAsia="Arial" w:hAnsi="Arial"/>
          <w:sz w:val="12"/>
          <w:szCs w:val="12"/>
          <w:color w:val="auto"/>
        </w:rPr>
        <w:t>Form filed by One Reporting Person</w:t>
      </w:r>
    </w:p>
    <w:p>
      <w:pPr>
        <w:spacing w:after="0" w:line="46" w:lineRule="exact"/>
        <w:rPr>
          <w:rFonts w:ascii="Arial" w:cs="Arial" w:eastAsia="Arial" w:hAnsi="Arial"/>
          <w:sz w:val="27"/>
          <w:szCs w:val="27"/>
          <w:color w:val="0000FF"/>
          <w:vertAlign w:val="subscript"/>
        </w:rPr>
      </w:pPr>
    </w:p>
    <w:p>
      <w:pPr>
        <w:ind w:left="451" w:right="320"/>
        <w:spacing w:after="0" w:line="239" w:lineRule="auto"/>
        <w:rPr>
          <w:rFonts w:ascii="Arial" w:cs="Arial" w:eastAsia="Arial" w:hAnsi="Arial"/>
          <w:sz w:val="27"/>
          <w:szCs w:val="27"/>
          <w:color w:val="0000FF"/>
          <w:vertAlign w:val="subscript"/>
        </w:rPr>
      </w:pPr>
      <w:r>
        <w:rPr>
          <w:rFonts w:ascii="Arial" w:cs="Arial" w:eastAsia="Arial" w:hAnsi="Arial"/>
          <w:sz w:val="15"/>
          <w:szCs w:val="15"/>
          <w:color w:val="auto"/>
        </w:rPr>
        <w:t>Form filed by More than One Reporting Person</w:t>
      </w:r>
    </w:p>
    <w:p>
      <w:pPr>
        <w:spacing w:after="0" w:line="400" w:lineRule="exact"/>
        <w:rPr>
          <w:sz w:val="24"/>
          <w:szCs w:val="24"/>
          <w:color w:val="auto"/>
        </w:rPr>
      </w:pPr>
    </w:p>
    <w:p>
      <w:pPr>
        <w:sectPr>
          <w:pgSz w:w="11900" w:h="16838" w:orient="portrait"/>
          <w:cols w:equalWidth="0" w:num="3">
            <w:col w:w="4277" w:space="720"/>
            <w:col w:w="3003" w:space="269"/>
            <w:col w:w="2671"/>
          </w:cols>
          <w:pgMar w:left="480" w:top="236" w:right="479" w:bottom="1440" w:gutter="0" w:footer="0" w:header="0"/>
          <w:type w:val="continuous"/>
        </w:sectPr>
      </w:pPr>
    </w:p>
    <w:p>
      <w:pPr>
        <w:spacing w:after="0" w:line="141" w:lineRule="exact"/>
        <w:rPr>
          <w:sz w:val="24"/>
          <w:szCs w:val="24"/>
          <w:color w:val="auto"/>
        </w:rPr>
      </w:pPr>
    </w:p>
    <w:p>
      <w:pPr>
        <w:ind w:left="140"/>
        <w:spacing w:after="0"/>
        <w:tabs>
          <w:tab w:leader="none" w:pos="1140" w:val="left"/>
          <w:tab w:leader="none" w:pos="2180" w:val="left"/>
        </w:tabs>
        <w:rPr>
          <w:sz w:val="20"/>
          <w:szCs w:val="20"/>
          <w:color w:val="auto"/>
        </w:rPr>
      </w:pPr>
      <w:r>
        <w:rPr>
          <w:rFonts w:ascii="Arial" w:cs="Arial" w:eastAsia="Arial" w:hAnsi="Arial"/>
          <w:sz w:val="15"/>
          <w:szCs w:val="15"/>
          <w:color w:val="auto"/>
        </w:rPr>
        <w:t>(City)</w:t>
      </w:r>
      <w:r>
        <w:rPr>
          <w:sz w:val="20"/>
          <w:szCs w:val="20"/>
          <w:color w:val="auto"/>
        </w:rPr>
        <w:tab/>
      </w:r>
      <w:r>
        <w:rPr>
          <w:rFonts w:ascii="Arial" w:cs="Arial" w:eastAsia="Arial" w:hAnsi="Arial"/>
          <w:sz w:val="15"/>
          <w:szCs w:val="15"/>
          <w:color w:val="auto"/>
        </w:rPr>
        <w:t>(State)</w:t>
      </w:r>
      <w:r>
        <w:rPr>
          <w:sz w:val="20"/>
          <w:szCs w:val="20"/>
          <w:color w:val="auto"/>
        </w:rPr>
        <w:tab/>
      </w:r>
      <w:r>
        <w:rPr>
          <w:rFonts w:ascii="Arial" w:cs="Arial" w:eastAsia="Arial" w:hAnsi="Arial"/>
          <w:sz w:val="14"/>
          <w:szCs w:val="14"/>
          <w:color w:val="auto"/>
        </w:rPr>
        <w:t>(Zip)</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0</wp:posOffset>
            </wp:positionH>
            <wp:positionV relativeFrom="paragraph">
              <wp:posOffset>81280</wp:posOffset>
            </wp:positionV>
            <wp:extent cx="6946900" cy="77216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2">
                      <a:extLst>
                        <a:ext uri="{28A0092B-C50C-407E-A947-70E740481C1C}"/>
                      </a:extLst>
                    </a:blip>
                    <a:srcRect/>
                    <a:stretch>
                      <a:fillRect/>
                    </a:stretch>
                  </pic:blipFill>
                  <pic:spPr bwMode="auto">
                    <a:xfrm>
                      <a:off x="0" y="0"/>
                      <a:ext cx="6946900" cy="772160"/>
                    </a:xfrm>
                    <a:prstGeom prst="rect">
                      <a:avLst/>
                    </a:prstGeom>
                    <a:noFill/>
                  </pic:spPr>
                </pic:pic>
              </a:graphicData>
            </a:graphic>
          </wp:anchor>
        </w:drawing>
      </w:r>
    </w:p>
    <w:p>
      <w:pPr>
        <w:spacing w:after="0" w:line="178" w:lineRule="exact"/>
        <w:rPr>
          <w:sz w:val="24"/>
          <w:szCs w:val="24"/>
          <w:color w:val="auto"/>
        </w:rPr>
      </w:pPr>
    </w:p>
    <w:p>
      <w:pPr>
        <w:jc w:val="center"/>
        <w:spacing w:after="0"/>
        <w:rPr>
          <w:sz w:val="20"/>
          <w:szCs w:val="20"/>
          <w:color w:val="auto"/>
        </w:rPr>
      </w:pPr>
      <w:r>
        <w:rPr>
          <w:rFonts w:ascii="Arial" w:cs="Arial" w:eastAsia="Arial" w:hAnsi="Arial"/>
          <w:sz w:val="20"/>
          <w:szCs w:val="20"/>
          <w:b w:val="1"/>
          <w:bCs w:val="1"/>
          <w:color w:val="auto"/>
        </w:rPr>
        <w:t>Table I - Non-Derivative Securities Beneficially Owned</w:t>
      </w:r>
    </w:p>
    <w:p>
      <w:pPr>
        <w:spacing w:after="0" w:line="140" w:lineRule="exact"/>
        <w:rPr>
          <w:sz w:val="24"/>
          <w:szCs w:val="24"/>
          <w:color w:val="auto"/>
        </w:rPr>
      </w:pPr>
    </w:p>
    <w:tbl>
      <w:tblPr>
        <w:tblLayout w:type="fixed"/>
        <w:tblInd w:w="0" w:type="dxa"/>
        <w:tblCellMar>
          <w:top w:w="0" w:type="dxa"/>
          <w:left w:w="0" w:type="dxa"/>
          <w:bottom w:w="0" w:type="dxa"/>
          <w:right w:w="0" w:type="dxa"/>
        </w:tblCellMar>
      </w:tblPr>
      <w:tr>
        <w:trPr>
          <w:trHeight w:val="172"/>
        </w:trPr>
        <w:tc>
          <w:tcPr>
            <w:tcW w:w="20" w:type="dxa"/>
            <w:vAlign w:val="bottom"/>
          </w:tcPr>
          <w:p>
            <w:pPr>
              <w:spacing w:after="0"/>
              <w:rPr>
                <w:sz w:val="15"/>
                <w:szCs w:val="15"/>
                <w:color w:val="auto"/>
              </w:rPr>
            </w:pPr>
          </w:p>
        </w:tc>
        <w:tc>
          <w:tcPr>
            <w:tcW w:w="3420" w:type="dxa"/>
            <w:vAlign w:val="bottom"/>
          </w:tcPr>
          <w:p>
            <w:pPr>
              <w:ind w:left="80"/>
              <w:spacing w:after="0"/>
              <w:rPr>
                <w:sz w:val="20"/>
                <w:szCs w:val="20"/>
                <w:color w:val="auto"/>
              </w:rPr>
            </w:pPr>
            <w:r>
              <w:rPr>
                <w:rFonts w:ascii="Arial" w:cs="Arial" w:eastAsia="Arial" w:hAnsi="Arial"/>
                <w:sz w:val="15"/>
                <w:szCs w:val="15"/>
                <w:b w:val="1"/>
                <w:bCs w:val="1"/>
                <w:color w:val="auto"/>
              </w:rPr>
              <w:t>1. Title of Security (Instr. 4)</w:t>
            </w:r>
          </w:p>
        </w:tc>
        <w:tc>
          <w:tcPr>
            <w:tcW w:w="3400" w:type="dxa"/>
            <w:vAlign w:val="bottom"/>
          </w:tcPr>
          <w:p>
            <w:pPr>
              <w:ind w:left="1460"/>
              <w:spacing w:after="0"/>
              <w:rPr>
                <w:sz w:val="20"/>
                <w:szCs w:val="20"/>
                <w:color w:val="auto"/>
              </w:rPr>
            </w:pPr>
            <w:r>
              <w:rPr>
                <w:rFonts w:ascii="Arial" w:cs="Arial" w:eastAsia="Arial" w:hAnsi="Arial"/>
                <w:sz w:val="15"/>
                <w:szCs w:val="15"/>
                <w:b w:val="1"/>
                <w:bCs w:val="1"/>
                <w:color w:val="auto"/>
              </w:rPr>
              <w:t>2. Amount of Securities</w:t>
            </w:r>
          </w:p>
        </w:tc>
        <w:tc>
          <w:tcPr>
            <w:tcW w:w="1220" w:type="dxa"/>
            <w:vAlign w:val="bottom"/>
          </w:tcPr>
          <w:p>
            <w:pPr>
              <w:ind w:left="140"/>
              <w:spacing w:after="0"/>
              <w:rPr>
                <w:sz w:val="20"/>
                <w:szCs w:val="20"/>
                <w:color w:val="auto"/>
              </w:rPr>
            </w:pPr>
            <w:r>
              <w:rPr>
                <w:rFonts w:ascii="Arial" w:cs="Arial" w:eastAsia="Arial" w:hAnsi="Arial"/>
                <w:sz w:val="15"/>
                <w:szCs w:val="15"/>
                <w:b w:val="1"/>
                <w:bCs w:val="1"/>
                <w:color w:val="auto"/>
              </w:rPr>
              <w:t>3. Ownership</w:t>
            </w:r>
          </w:p>
        </w:tc>
        <w:tc>
          <w:tcPr>
            <w:tcW w:w="2880" w:type="dxa"/>
            <w:vAlign w:val="bottom"/>
            <w:gridSpan w:val="2"/>
          </w:tcPr>
          <w:p>
            <w:pPr>
              <w:ind w:left="100"/>
              <w:spacing w:after="0"/>
              <w:rPr>
                <w:sz w:val="20"/>
                <w:szCs w:val="20"/>
                <w:color w:val="auto"/>
              </w:rPr>
            </w:pPr>
            <w:r>
              <w:rPr>
                <w:rFonts w:ascii="Arial" w:cs="Arial" w:eastAsia="Arial" w:hAnsi="Arial"/>
                <w:sz w:val="15"/>
                <w:szCs w:val="15"/>
                <w:b w:val="1"/>
                <w:bCs w:val="1"/>
                <w:color w:val="auto"/>
              </w:rPr>
              <w:t>4. Nature of Indirect Beneficial</w:t>
            </w:r>
          </w:p>
        </w:tc>
      </w:tr>
      <w:tr>
        <w:trPr>
          <w:trHeight w:val="165"/>
        </w:trPr>
        <w:tc>
          <w:tcPr>
            <w:tcW w:w="20" w:type="dxa"/>
            <w:vAlign w:val="bottom"/>
          </w:tcPr>
          <w:p>
            <w:pPr>
              <w:spacing w:after="0"/>
              <w:rPr>
                <w:sz w:val="14"/>
                <w:szCs w:val="14"/>
                <w:color w:val="auto"/>
              </w:rPr>
            </w:pPr>
          </w:p>
        </w:tc>
        <w:tc>
          <w:tcPr>
            <w:tcW w:w="3420" w:type="dxa"/>
            <w:vAlign w:val="bottom"/>
          </w:tcPr>
          <w:p>
            <w:pPr>
              <w:spacing w:after="0"/>
              <w:rPr>
                <w:sz w:val="14"/>
                <w:szCs w:val="14"/>
                <w:color w:val="auto"/>
              </w:rPr>
            </w:pPr>
          </w:p>
        </w:tc>
        <w:tc>
          <w:tcPr>
            <w:tcW w:w="3400" w:type="dxa"/>
            <w:vAlign w:val="bottom"/>
          </w:tcPr>
          <w:p>
            <w:pPr>
              <w:ind w:left="1460"/>
              <w:spacing w:after="0" w:line="165" w:lineRule="exact"/>
              <w:rPr>
                <w:sz w:val="20"/>
                <w:szCs w:val="20"/>
                <w:color w:val="auto"/>
              </w:rPr>
            </w:pPr>
            <w:r>
              <w:rPr>
                <w:rFonts w:ascii="Arial" w:cs="Arial" w:eastAsia="Arial" w:hAnsi="Arial"/>
                <w:sz w:val="15"/>
                <w:szCs w:val="15"/>
                <w:b w:val="1"/>
                <w:bCs w:val="1"/>
                <w:color w:val="auto"/>
              </w:rPr>
              <w:t>Beneficially Owned (Instr.</w:t>
            </w:r>
          </w:p>
        </w:tc>
        <w:tc>
          <w:tcPr>
            <w:tcW w:w="1220" w:type="dxa"/>
            <w:vAlign w:val="bottom"/>
          </w:tcPr>
          <w:p>
            <w:pPr>
              <w:ind w:left="140"/>
              <w:spacing w:after="0" w:line="165" w:lineRule="exact"/>
              <w:rPr>
                <w:sz w:val="20"/>
                <w:szCs w:val="20"/>
                <w:color w:val="auto"/>
              </w:rPr>
            </w:pPr>
            <w:r>
              <w:rPr>
                <w:rFonts w:ascii="Arial" w:cs="Arial" w:eastAsia="Arial" w:hAnsi="Arial"/>
                <w:sz w:val="15"/>
                <w:szCs w:val="15"/>
                <w:b w:val="1"/>
                <w:bCs w:val="1"/>
                <w:color w:val="auto"/>
              </w:rPr>
              <w:t>Form: Direct</w:t>
            </w:r>
          </w:p>
        </w:tc>
        <w:tc>
          <w:tcPr>
            <w:tcW w:w="2880" w:type="dxa"/>
            <w:vAlign w:val="bottom"/>
            <w:gridSpan w:val="2"/>
          </w:tcPr>
          <w:p>
            <w:pPr>
              <w:ind w:left="100"/>
              <w:spacing w:after="0" w:line="165" w:lineRule="exact"/>
              <w:rPr>
                <w:sz w:val="20"/>
                <w:szCs w:val="20"/>
                <w:color w:val="auto"/>
              </w:rPr>
            </w:pPr>
            <w:r>
              <w:rPr>
                <w:rFonts w:ascii="Arial" w:cs="Arial" w:eastAsia="Arial" w:hAnsi="Arial"/>
                <w:sz w:val="15"/>
                <w:szCs w:val="15"/>
                <w:b w:val="1"/>
                <w:bCs w:val="1"/>
                <w:color w:val="auto"/>
              </w:rPr>
              <w:t>Ownership (Instr. 5)</w:t>
            </w:r>
          </w:p>
        </w:tc>
      </w:tr>
      <w:tr>
        <w:trPr>
          <w:trHeight w:val="165"/>
        </w:trPr>
        <w:tc>
          <w:tcPr>
            <w:tcW w:w="20" w:type="dxa"/>
            <w:vAlign w:val="bottom"/>
          </w:tcPr>
          <w:p>
            <w:pPr>
              <w:spacing w:after="0"/>
              <w:rPr>
                <w:sz w:val="14"/>
                <w:szCs w:val="14"/>
                <w:color w:val="auto"/>
              </w:rPr>
            </w:pPr>
          </w:p>
        </w:tc>
        <w:tc>
          <w:tcPr>
            <w:tcW w:w="3420" w:type="dxa"/>
            <w:vAlign w:val="bottom"/>
          </w:tcPr>
          <w:p>
            <w:pPr>
              <w:spacing w:after="0"/>
              <w:rPr>
                <w:sz w:val="14"/>
                <w:szCs w:val="14"/>
                <w:color w:val="auto"/>
              </w:rPr>
            </w:pPr>
          </w:p>
        </w:tc>
        <w:tc>
          <w:tcPr>
            <w:tcW w:w="3400" w:type="dxa"/>
            <w:vAlign w:val="bottom"/>
          </w:tcPr>
          <w:p>
            <w:pPr>
              <w:ind w:left="1460"/>
              <w:spacing w:after="0" w:line="165" w:lineRule="exact"/>
              <w:rPr>
                <w:sz w:val="20"/>
                <w:szCs w:val="20"/>
                <w:color w:val="auto"/>
              </w:rPr>
            </w:pPr>
            <w:r>
              <w:rPr>
                <w:rFonts w:ascii="Arial" w:cs="Arial" w:eastAsia="Arial" w:hAnsi="Arial"/>
                <w:sz w:val="15"/>
                <w:szCs w:val="15"/>
                <w:b w:val="1"/>
                <w:bCs w:val="1"/>
                <w:color w:val="auto"/>
              </w:rPr>
              <w:t>4)</w:t>
            </w:r>
          </w:p>
        </w:tc>
        <w:tc>
          <w:tcPr>
            <w:tcW w:w="1220" w:type="dxa"/>
            <w:vAlign w:val="bottom"/>
          </w:tcPr>
          <w:p>
            <w:pPr>
              <w:ind w:left="140"/>
              <w:spacing w:after="0" w:line="165" w:lineRule="exact"/>
              <w:rPr>
                <w:sz w:val="20"/>
                <w:szCs w:val="20"/>
                <w:color w:val="auto"/>
              </w:rPr>
            </w:pPr>
            <w:r>
              <w:rPr>
                <w:rFonts w:ascii="Arial" w:cs="Arial" w:eastAsia="Arial" w:hAnsi="Arial"/>
                <w:sz w:val="15"/>
                <w:szCs w:val="15"/>
                <w:b w:val="1"/>
                <w:bCs w:val="1"/>
                <w:color w:val="auto"/>
              </w:rPr>
              <w:t>(D) or Indirect</w:t>
            </w:r>
          </w:p>
        </w:tc>
        <w:tc>
          <w:tcPr>
            <w:tcW w:w="2860" w:type="dxa"/>
            <w:vAlign w:val="bottom"/>
          </w:tcPr>
          <w:p>
            <w:pPr>
              <w:spacing w:after="0"/>
              <w:rPr>
                <w:sz w:val="14"/>
                <w:szCs w:val="14"/>
                <w:color w:val="auto"/>
              </w:rPr>
            </w:pPr>
          </w:p>
        </w:tc>
        <w:tc>
          <w:tcPr>
            <w:tcW w:w="20" w:type="dxa"/>
            <w:vAlign w:val="bottom"/>
          </w:tcPr>
          <w:p>
            <w:pPr>
              <w:spacing w:after="0"/>
              <w:rPr>
                <w:sz w:val="14"/>
                <w:szCs w:val="14"/>
                <w:color w:val="auto"/>
              </w:rPr>
            </w:pPr>
          </w:p>
        </w:tc>
      </w:tr>
      <w:tr>
        <w:trPr>
          <w:trHeight w:val="198"/>
        </w:trPr>
        <w:tc>
          <w:tcPr>
            <w:tcW w:w="20" w:type="dxa"/>
            <w:vAlign w:val="bottom"/>
          </w:tcPr>
          <w:p>
            <w:pPr>
              <w:spacing w:after="0"/>
              <w:rPr>
                <w:sz w:val="17"/>
                <w:szCs w:val="17"/>
                <w:color w:val="auto"/>
              </w:rPr>
            </w:pPr>
          </w:p>
        </w:tc>
        <w:tc>
          <w:tcPr>
            <w:tcW w:w="3420" w:type="dxa"/>
            <w:vAlign w:val="bottom"/>
          </w:tcPr>
          <w:p>
            <w:pPr>
              <w:spacing w:after="0"/>
              <w:rPr>
                <w:sz w:val="17"/>
                <w:szCs w:val="17"/>
                <w:color w:val="auto"/>
              </w:rPr>
            </w:pPr>
          </w:p>
        </w:tc>
        <w:tc>
          <w:tcPr>
            <w:tcW w:w="3400" w:type="dxa"/>
            <w:vAlign w:val="bottom"/>
          </w:tcPr>
          <w:p>
            <w:pPr>
              <w:spacing w:after="0"/>
              <w:rPr>
                <w:sz w:val="17"/>
                <w:szCs w:val="17"/>
                <w:color w:val="auto"/>
              </w:rPr>
            </w:pPr>
          </w:p>
        </w:tc>
        <w:tc>
          <w:tcPr>
            <w:tcW w:w="1220" w:type="dxa"/>
            <w:vAlign w:val="bottom"/>
          </w:tcPr>
          <w:p>
            <w:pPr>
              <w:ind w:left="140"/>
              <w:spacing w:after="0"/>
              <w:rPr>
                <w:sz w:val="20"/>
                <w:szCs w:val="20"/>
                <w:color w:val="auto"/>
              </w:rPr>
            </w:pPr>
            <w:r>
              <w:rPr>
                <w:rFonts w:ascii="Arial" w:cs="Arial" w:eastAsia="Arial" w:hAnsi="Arial"/>
                <w:sz w:val="15"/>
                <w:szCs w:val="15"/>
                <w:b w:val="1"/>
                <w:bCs w:val="1"/>
                <w:color w:val="auto"/>
              </w:rPr>
              <w:t>(I) (Instr. 5)</w:t>
            </w:r>
          </w:p>
        </w:tc>
        <w:tc>
          <w:tcPr>
            <w:tcW w:w="2860" w:type="dxa"/>
            <w:vAlign w:val="bottom"/>
          </w:tcPr>
          <w:p>
            <w:pPr>
              <w:spacing w:after="0"/>
              <w:rPr>
                <w:sz w:val="17"/>
                <w:szCs w:val="17"/>
                <w:color w:val="auto"/>
              </w:rPr>
            </w:pPr>
          </w:p>
        </w:tc>
        <w:tc>
          <w:tcPr>
            <w:tcW w:w="20" w:type="dxa"/>
            <w:vAlign w:val="bottom"/>
          </w:tcPr>
          <w:p>
            <w:pPr>
              <w:spacing w:after="0"/>
              <w:rPr>
                <w:sz w:val="17"/>
                <w:szCs w:val="17"/>
                <w:color w:val="auto"/>
              </w:rPr>
            </w:pPr>
          </w:p>
        </w:tc>
      </w:tr>
      <w:tr>
        <w:trPr>
          <w:trHeight w:val="81"/>
        </w:trPr>
        <w:tc>
          <w:tcPr>
            <w:tcW w:w="20" w:type="dxa"/>
            <w:vAlign w:val="bottom"/>
            <w:tcBorders>
              <w:bottom w:val="single" w:sz="8" w:color="2C2C2C"/>
            </w:tcBorders>
          </w:tcPr>
          <w:p>
            <w:pPr>
              <w:spacing w:after="0"/>
              <w:rPr>
                <w:sz w:val="6"/>
                <w:szCs w:val="6"/>
                <w:color w:val="auto"/>
              </w:rPr>
            </w:pPr>
          </w:p>
        </w:tc>
        <w:tc>
          <w:tcPr>
            <w:tcW w:w="3420" w:type="dxa"/>
            <w:vAlign w:val="bottom"/>
            <w:tcBorders>
              <w:bottom w:val="single" w:sz="8" w:color="2C2C2C"/>
            </w:tcBorders>
          </w:tcPr>
          <w:p>
            <w:pPr>
              <w:spacing w:after="0"/>
              <w:rPr>
                <w:sz w:val="6"/>
                <w:szCs w:val="6"/>
                <w:color w:val="auto"/>
              </w:rPr>
            </w:pPr>
          </w:p>
        </w:tc>
        <w:tc>
          <w:tcPr>
            <w:tcW w:w="3400" w:type="dxa"/>
            <w:vAlign w:val="bottom"/>
            <w:tcBorders>
              <w:bottom w:val="single" w:sz="8" w:color="2C2C2C"/>
            </w:tcBorders>
          </w:tcPr>
          <w:p>
            <w:pPr>
              <w:spacing w:after="0"/>
              <w:rPr>
                <w:sz w:val="6"/>
                <w:szCs w:val="6"/>
                <w:color w:val="auto"/>
              </w:rPr>
            </w:pPr>
          </w:p>
        </w:tc>
        <w:tc>
          <w:tcPr>
            <w:tcW w:w="1220" w:type="dxa"/>
            <w:vAlign w:val="bottom"/>
            <w:tcBorders>
              <w:bottom w:val="single" w:sz="8" w:color="2C2C2C"/>
            </w:tcBorders>
          </w:tcPr>
          <w:p>
            <w:pPr>
              <w:spacing w:after="0"/>
              <w:rPr>
                <w:sz w:val="6"/>
                <w:szCs w:val="6"/>
                <w:color w:val="auto"/>
              </w:rPr>
            </w:pPr>
          </w:p>
        </w:tc>
        <w:tc>
          <w:tcPr>
            <w:tcW w:w="2860" w:type="dxa"/>
            <w:vAlign w:val="bottom"/>
            <w:tcBorders>
              <w:bottom w:val="single" w:sz="8" w:color="2C2C2C"/>
            </w:tcBorders>
          </w:tcPr>
          <w:p>
            <w:pPr>
              <w:spacing w:after="0"/>
              <w:rPr>
                <w:sz w:val="6"/>
                <w:szCs w:val="6"/>
                <w:color w:val="auto"/>
              </w:rPr>
            </w:pPr>
          </w:p>
        </w:tc>
        <w:tc>
          <w:tcPr>
            <w:tcW w:w="20" w:type="dxa"/>
            <w:vAlign w:val="bottom"/>
            <w:tcBorders>
              <w:bottom w:val="single" w:sz="8" w:color="2C2C2C"/>
            </w:tcBorders>
          </w:tcPr>
          <w:p>
            <w:pPr>
              <w:spacing w:after="0"/>
              <w:rPr>
                <w:sz w:val="6"/>
                <w:szCs w:val="6"/>
                <w:color w:val="auto"/>
              </w:rPr>
            </w:pPr>
          </w:p>
        </w:tc>
      </w:tr>
      <w:tr>
        <w:trPr>
          <w:trHeight w:val="20"/>
        </w:trPr>
        <w:tc>
          <w:tcPr>
            <w:tcW w:w="20" w:type="dxa"/>
            <w:vAlign w:val="bottom"/>
            <w:tcBorders>
              <w:top w:val="single" w:sz="8" w:color="808080"/>
            </w:tcBorders>
          </w:tcPr>
          <w:p>
            <w:pPr>
              <w:spacing w:after="0" w:line="20" w:lineRule="exact"/>
              <w:rPr>
                <w:sz w:val="1"/>
                <w:szCs w:val="1"/>
                <w:color w:val="auto"/>
              </w:rPr>
            </w:pPr>
          </w:p>
        </w:tc>
        <w:tc>
          <w:tcPr>
            <w:tcW w:w="3420" w:type="dxa"/>
            <w:vAlign w:val="bottom"/>
            <w:tcBorders>
              <w:top w:val="single" w:sz="8" w:color="808080"/>
            </w:tcBorders>
            <w:shd w:val="clear" w:color="auto" w:fill="2C2C2C"/>
          </w:tcPr>
          <w:p>
            <w:pPr>
              <w:spacing w:after="0" w:line="20" w:lineRule="exact"/>
              <w:rPr>
                <w:sz w:val="1"/>
                <w:szCs w:val="1"/>
                <w:color w:val="auto"/>
              </w:rPr>
            </w:pPr>
          </w:p>
        </w:tc>
        <w:tc>
          <w:tcPr>
            <w:tcW w:w="3400" w:type="dxa"/>
            <w:vAlign w:val="bottom"/>
            <w:tcBorders>
              <w:top w:val="single" w:sz="8" w:color="808080"/>
            </w:tcBorders>
            <w:shd w:val="clear" w:color="auto" w:fill="2C2C2C"/>
          </w:tcPr>
          <w:p>
            <w:pPr>
              <w:spacing w:after="0" w:line="20" w:lineRule="exact"/>
              <w:rPr>
                <w:sz w:val="1"/>
                <w:szCs w:val="1"/>
                <w:color w:val="auto"/>
              </w:rPr>
            </w:pPr>
          </w:p>
        </w:tc>
        <w:tc>
          <w:tcPr>
            <w:tcW w:w="1220" w:type="dxa"/>
            <w:vAlign w:val="bottom"/>
            <w:tcBorders>
              <w:top w:val="single" w:sz="8" w:color="808080"/>
            </w:tcBorders>
            <w:shd w:val="clear" w:color="auto" w:fill="2C2C2C"/>
          </w:tcPr>
          <w:p>
            <w:pPr>
              <w:spacing w:after="0" w:line="20" w:lineRule="exact"/>
              <w:rPr>
                <w:sz w:val="1"/>
                <w:szCs w:val="1"/>
                <w:color w:val="auto"/>
              </w:rPr>
            </w:pPr>
          </w:p>
        </w:tc>
        <w:tc>
          <w:tcPr>
            <w:tcW w:w="2860" w:type="dxa"/>
            <w:vAlign w:val="bottom"/>
            <w:tcBorders>
              <w:top w:val="single" w:sz="8" w:color="808080"/>
            </w:tcBorders>
            <w:shd w:val="clear" w:color="auto" w:fill="2C2C2C"/>
          </w:tcPr>
          <w:p>
            <w:pPr>
              <w:spacing w:after="0" w:line="20" w:lineRule="exact"/>
              <w:rPr>
                <w:sz w:val="1"/>
                <w:szCs w:val="1"/>
                <w:color w:val="auto"/>
              </w:rPr>
            </w:pPr>
          </w:p>
        </w:tc>
        <w:tc>
          <w:tcPr>
            <w:tcW w:w="20" w:type="dxa"/>
            <w:vAlign w:val="bottom"/>
            <w:tcBorders>
              <w:top w:val="single" w:sz="8" w:color="808080"/>
            </w:tcBorders>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0</wp:posOffset>
            </wp:positionH>
            <wp:positionV relativeFrom="paragraph">
              <wp:posOffset>-18415</wp:posOffset>
            </wp:positionV>
            <wp:extent cx="6946900" cy="182943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3">
                      <a:extLst>
                        <a:ext uri="{28A0092B-C50C-407E-A947-70E740481C1C}"/>
                      </a:extLst>
                    </a:blip>
                    <a:srcRect/>
                    <a:stretch>
                      <a:fillRect/>
                    </a:stretch>
                  </pic:blipFill>
                  <pic:spPr bwMode="auto">
                    <a:xfrm>
                      <a:off x="0" y="0"/>
                      <a:ext cx="6946900" cy="1829435"/>
                    </a:xfrm>
                    <a:prstGeom prst="rect">
                      <a:avLst/>
                    </a:prstGeom>
                    <a:noFill/>
                  </pic:spPr>
                </pic:pic>
              </a:graphicData>
            </a:graphic>
          </wp:anchor>
        </w:drawing>
      </w:r>
    </w:p>
    <w:p>
      <w:pPr>
        <w:spacing w:after="0" w:line="20" w:lineRule="exact"/>
        <w:rPr>
          <w:sz w:val="24"/>
          <w:szCs w:val="24"/>
          <w:color w:val="auto"/>
        </w:rPr>
      </w:pPr>
    </w:p>
    <w:p>
      <w:pPr>
        <w:jc w:val="center"/>
        <w:spacing w:after="0"/>
        <w:rPr>
          <w:sz w:val="20"/>
          <w:szCs w:val="20"/>
          <w:color w:val="auto"/>
        </w:rPr>
      </w:pPr>
      <w:r>
        <w:rPr>
          <w:rFonts w:ascii="Arial" w:cs="Arial" w:eastAsia="Arial" w:hAnsi="Arial"/>
          <w:sz w:val="20"/>
          <w:szCs w:val="20"/>
          <w:b w:val="1"/>
          <w:bCs w:val="1"/>
          <w:color w:val="auto"/>
        </w:rPr>
        <w:t>Table II - Derivative Securities Beneficially Owned</w:t>
      </w:r>
    </w:p>
    <w:p>
      <w:pPr>
        <w:spacing w:after="0" w:line="19" w:lineRule="exact"/>
        <w:rPr>
          <w:sz w:val="24"/>
          <w:szCs w:val="24"/>
          <w:color w:val="auto"/>
        </w:rPr>
      </w:pPr>
    </w:p>
    <w:p>
      <w:pPr>
        <w:jc w:val="center"/>
        <w:spacing w:after="0"/>
        <w:rPr>
          <w:sz w:val="20"/>
          <w:szCs w:val="20"/>
          <w:color w:val="auto"/>
        </w:rPr>
      </w:pPr>
      <w:r>
        <w:rPr>
          <w:rFonts w:ascii="Arial" w:cs="Arial" w:eastAsia="Arial" w:hAnsi="Arial"/>
          <w:sz w:val="20"/>
          <w:szCs w:val="20"/>
          <w:b w:val="1"/>
          <w:bCs w:val="1"/>
          <w:color w:val="auto"/>
        </w:rPr>
        <w:t>(e.g., puts, calls, warrants, options, convertible securities)</w:t>
      </w:r>
    </w:p>
    <w:p>
      <w:pPr>
        <w:spacing w:after="0" w:line="116" w:lineRule="exact"/>
        <w:rPr>
          <w:sz w:val="24"/>
          <w:szCs w:val="24"/>
          <w:color w:val="auto"/>
        </w:rPr>
      </w:pPr>
    </w:p>
    <w:tbl>
      <w:tblPr>
        <w:tblLayout w:type="fixed"/>
        <w:tblInd w:w="20" w:type="dxa"/>
        <w:tblCellMar>
          <w:top w:w="0" w:type="dxa"/>
          <w:left w:w="0" w:type="dxa"/>
          <w:bottom w:w="0" w:type="dxa"/>
          <w:right w:w="0" w:type="dxa"/>
        </w:tblCellMar>
      </w:tblPr>
      <w:tr>
        <w:trPr>
          <w:trHeight w:val="172"/>
        </w:trPr>
        <w:tc>
          <w:tcPr>
            <w:tcW w:w="3060" w:type="dxa"/>
            <w:vAlign w:val="bottom"/>
          </w:tcPr>
          <w:p>
            <w:pPr>
              <w:ind w:left="80"/>
              <w:spacing w:after="0"/>
              <w:rPr>
                <w:sz w:val="20"/>
                <w:szCs w:val="20"/>
                <w:color w:val="auto"/>
              </w:rPr>
            </w:pPr>
            <w:r>
              <w:rPr>
                <w:rFonts w:ascii="Arial" w:cs="Arial" w:eastAsia="Arial" w:hAnsi="Arial"/>
                <w:sz w:val="15"/>
                <w:szCs w:val="15"/>
                <w:b w:val="1"/>
                <w:bCs w:val="1"/>
                <w:color w:val="auto"/>
              </w:rPr>
              <w:t>1. Title of Derivative Security (Instr. 4)</w:t>
            </w:r>
          </w:p>
        </w:tc>
        <w:tc>
          <w:tcPr>
            <w:tcW w:w="1880" w:type="dxa"/>
            <w:vAlign w:val="bottom"/>
            <w:gridSpan w:val="2"/>
          </w:tcPr>
          <w:p>
            <w:pPr>
              <w:ind w:left="80"/>
              <w:spacing w:after="0"/>
              <w:rPr>
                <w:sz w:val="20"/>
                <w:szCs w:val="20"/>
                <w:color w:val="auto"/>
              </w:rPr>
            </w:pPr>
            <w:r>
              <w:rPr>
                <w:rFonts w:ascii="Arial" w:cs="Arial" w:eastAsia="Arial" w:hAnsi="Arial"/>
                <w:sz w:val="15"/>
                <w:szCs w:val="15"/>
                <w:b w:val="1"/>
                <w:bCs w:val="1"/>
                <w:color w:val="auto"/>
              </w:rPr>
              <w:t>2. Date Exercisable and</w:t>
            </w:r>
          </w:p>
        </w:tc>
        <w:tc>
          <w:tcPr>
            <w:tcW w:w="2580" w:type="dxa"/>
            <w:vAlign w:val="bottom"/>
            <w:gridSpan w:val="2"/>
          </w:tcPr>
          <w:p>
            <w:pPr>
              <w:ind w:left="60"/>
              <w:spacing w:after="0"/>
              <w:rPr>
                <w:sz w:val="20"/>
                <w:szCs w:val="20"/>
                <w:color w:val="auto"/>
              </w:rPr>
            </w:pPr>
            <w:r>
              <w:rPr>
                <w:rFonts w:ascii="Arial" w:cs="Arial" w:eastAsia="Arial" w:hAnsi="Arial"/>
                <w:sz w:val="15"/>
                <w:szCs w:val="15"/>
                <w:b w:val="1"/>
                <w:bCs w:val="1"/>
                <w:color w:val="auto"/>
              </w:rPr>
              <w:t>3. Title and Amount of Securities</w:t>
            </w:r>
          </w:p>
        </w:tc>
        <w:tc>
          <w:tcPr>
            <w:tcW w:w="980" w:type="dxa"/>
            <w:vAlign w:val="bottom"/>
          </w:tcPr>
          <w:p>
            <w:pPr>
              <w:ind w:left="60"/>
              <w:spacing w:after="0"/>
              <w:rPr>
                <w:sz w:val="20"/>
                <w:szCs w:val="20"/>
                <w:color w:val="auto"/>
              </w:rPr>
            </w:pPr>
            <w:r>
              <w:rPr>
                <w:rFonts w:ascii="Arial" w:cs="Arial" w:eastAsia="Arial" w:hAnsi="Arial"/>
                <w:sz w:val="15"/>
                <w:szCs w:val="15"/>
                <w:b w:val="1"/>
                <w:bCs w:val="1"/>
                <w:color w:val="auto"/>
              </w:rPr>
              <w:t>4.</w:t>
            </w:r>
          </w:p>
        </w:tc>
        <w:tc>
          <w:tcPr>
            <w:tcW w:w="940" w:type="dxa"/>
            <w:vAlign w:val="bottom"/>
          </w:tcPr>
          <w:p>
            <w:pPr>
              <w:ind w:left="80"/>
              <w:spacing w:after="0"/>
              <w:rPr>
                <w:sz w:val="20"/>
                <w:szCs w:val="20"/>
                <w:color w:val="auto"/>
              </w:rPr>
            </w:pPr>
            <w:r>
              <w:rPr>
                <w:rFonts w:ascii="Arial" w:cs="Arial" w:eastAsia="Arial" w:hAnsi="Arial"/>
                <w:sz w:val="15"/>
                <w:szCs w:val="15"/>
                <w:b w:val="1"/>
                <w:bCs w:val="1"/>
                <w:color w:val="auto"/>
              </w:rPr>
              <w:t>5.</w:t>
            </w:r>
          </w:p>
        </w:tc>
        <w:tc>
          <w:tcPr>
            <w:tcW w:w="1460" w:type="dxa"/>
            <w:vAlign w:val="bottom"/>
          </w:tcPr>
          <w:p>
            <w:pPr>
              <w:ind w:left="60"/>
              <w:spacing w:after="0"/>
              <w:rPr>
                <w:sz w:val="20"/>
                <w:szCs w:val="20"/>
                <w:color w:val="auto"/>
              </w:rPr>
            </w:pPr>
            <w:r>
              <w:rPr>
                <w:rFonts w:ascii="Arial" w:cs="Arial" w:eastAsia="Arial" w:hAnsi="Arial"/>
                <w:sz w:val="15"/>
                <w:szCs w:val="15"/>
                <w:b w:val="1"/>
                <w:bCs w:val="1"/>
                <w:color w:val="auto"/>
              </w:rPr>
              <w:t>6. Nature of</w:t>
            </w:r>
          </w:p>
        </w:tc>
        <w:tc>
          <w:tcPr>
            <w:tcW w:w="0" w:type="dxa"/>
            <w:vAlign w:val="bottom"/>
          </w:tcPr>
          <w:p>
            <w:pPr>
              <w:spacing w:after="0"/>
              <w:rPr>
                <w:sz w:val="1"/>
                <w:szCs w:val="1"/>
                <w:color w:val="auto"/>
              </w:rPr>
            </w:pPr>
          </w:p>
        </w:tc>
      </w:tr>
      <w:tr>
        <w:trPr>
          <w:trHeight w:val="165"/>
        </w:trPr>
        <w:tc>
          <w:tcPr>
            <w:tcW w:w="3060" w:type="dxa"/>
            <w:vAlign w:val="bottom"/>
          </w:tcPr>
          <w:p>
            <w:pPr>
              <w:spacing w:after="0"/>
              <w:rPr>
                <w:sz w:val="14"/>
                <w:szCs w:val="14"/>
                <w:color w:val="auto"/>
              </w:rPr>
            </w:pPr>
          </w:p>
        </w:tc>
        <w:tc>
          <w:tcPr>
            <w:tcW w:w="1880" w:type="dxa"/>
            <w:vAlign w:val="bottom"/>
            <w:gridSpan w:val="2"/>
          </w:tcPr>
          <w:p>
            <w:pPr>
              <w:ind w:left="80"/>
              <w:spacing w:after="0" w:line="165" w:lineRule="exact"/>
              <w:rPr>
                <w:sz w:val="20"/>
                <w:szCs w:val="20"/>
                <w:color w:val="auto"/>
              </w:rPr>
            </w:pPr>
            <w:r>
              <w:rPr>
                <w:rFonts w:ascii="Arial" w:cs="Arial" w:eastAsia="Arial" w:hAnsi="Arial"/>
                <w:sz w:val="15"/>
                <w:szCs w:val="15"/>
                <w:b w:val="1"/>
                <w:bCs w:val="1"/>
                <w:color w:val="auto"/>
              </w:rPr>
              <w:t>Expiration Date</w:t>
            </w:r>
          </w:p>
        </w:tc>
        <w:tc>
          <w:tcPr>
            <w:tcW w:w="2580" w:type="dxa"/>
            <w:vAlign w:val="bottom"/>
            <w:gridSpan w:val="2"/>
          </w:tcPr>
          <w:p>
            <w:pPr>
              <w:ind w:left="60"/>
              <w:spacing w:after="0" w:line="165" w:lineRule="exact"/>
              <w:rPr>
                <w:sz w:val="20"/>
                <w:szCs w:val="20"/>
                <w:color w:val="auto"/>
              </w:rPr>
            </w:pPr>
            <w:r>
              <w:rPr>
                <w:rFonts w:ascii="Arial" w:cs="Arial" w:eastAsia="Arial" w:hAnsi="Arial"/>
                <w:sz w:val="15"/>
                <w:szCs w:val="15"/>
                <w:b w:val="1"/>
                <w:bCs w:val="1"/>
                <w:color w:val="auto"/>
              </w:rPr>
              <w:t>Underlying Derivative Security</w:t>
            </w:r>
          </w:p>
        </w:tc>
        <w:tc>
          <w:tcPr>
            <w:tcW w:w="980" w:type="dxa"/>
            <w:vAlign w:val="bottom"/>
          </w:tcPr>
          <w:p>
            <w:pPr>
              <w:ind w:left="60"/>
              <w:spacing w:after="0" w:line="165" w:lineRule="exact"/>
              <w:rPr>
                <w:sz w:val="20"/>
                <w:szCs w:val="20"/>
                <w:color w:val="auto"/>
              </w:rPr>
            </w:pPr>
            <w:r>
              <w:rPr>
                <w:rFonts w:ascii="Arial" w:cs="Arial" w:eastAsia="Arial" w:hAnsi="Arial"/>
                <w:sz w:val="15"/>
                <w:szCs w:val="15"/>
                <w:b w:val="1"/>
                <w:bCs w:val="1"/>
                <w:color w:val="auto"/>
              </w:rPr>
              <w:t>Conversion</w:t>
            </w:r>
          </w:p>
        </w:tc>
        <w:tc>
          <w:tcPr>
            <w:tcW w:w="940" w:type="dxa"/>
            <w:vAlign w:val="bottom"/>
          </w:tcPr>
          <w:p>
            <w:pPr>
              <w:ind w:left="80"/>
              <w:spacing w:after="0" w:line="165" w:lineRule="exact"/>
              <w:rPr>
                <w:sz w:val="20"/>
                <w:szCs w:val="20"/>
                <w:color w:val="auto"/>
              </w:rPr>
            </w:pPr>
            <w:r>
              <w:rPr>
                <w:rFonts w:ascii="Arial" w:cs="Arial" w:eastAsia="Arial" w:hAnsi="Arial"/>
                <w:sz w:val="15"/>
                <w:szCs w:val="15"/>
                <w:b w:val="1"/>
                <w:bCs w:val="1"/>
                <w:color w:val="auto"/>
              </w:rPr>
              <w:t>Ownership</w:t>
            </w:r>
          </w:p>
        </w:tc>
        <w:tc>
          <w:tcPr>
            <w:tcW w:w="1460" w:type="dxa"/>
            <w:vAlign w:val="bottom"/>
          </w:tcPr>
          <w:p>
            <w:pPr>
              <w:ind w:left="60"/>
              <w:spacing w:after="0" w:line="165" w:lineRule="exact"/>
              <w:rPr>
                <w:sz w:val="20"/>
                <w:szCs w:val="20"/>
                <w:color w:val="auto"/>
              </w:rPr>
            </w:pPr>
            <w:r>
              <w:rPr>
                <w:rFonts w:ascii="Arial" w:cs="Arial" w:eastAsia="Arial" w:hAnsi="Arial"/>
                <w:sz w:val="15"/>
                <w:szCs w:val="15"/>
                <w:b w:val="1"/>
                <w:bCs w:val="1"/>
                <w:color w:val="auto"/>
              </w:rPr>
              <w:t>Indirect Beneficial</w:t>
            </w:r>
          </w:p>
        </w:tc>
        <w:tc>
          <w:tcPr>
            <w:tcW w:w="0" w:type="dxa"/>
            <w:vAlign w:val="bottom"/>
          </w:tcPr>
          <w:p>
            <w:pPr>
              <w:spacing w:after="0"/>
              <w:rPr>
                <w:sz w:val="1"/>
                <w:szCs w:val="1"/>
                <w:color w:val="auto"/>
              </w:rPr>
            </w:pPr>
          </w:p>
        </w:tc>
      </w:tr>
      <w:tr>
        <w:trPr>
          <w:trHeight w:val="165"/>
        </w:trPr>
        <w:tc>
          <w:tcPr>
            <w:tcW w:w="3060" w:type="dxa"/>
            <w:vAlign w:val="bottom"/>
          </w:tcPr>
          <w:p>
            <w:pPr>
              <w:spacing w:after="0"/>
              <w:rPr>
                <w:sz w:val="14"/>
                <w:szCs w:val="14"/>
                <w:color w:val="auto"/>
              </w:rPr>
            </w:pPr>
          </w:p>
        </w:tc>
        <w:tc>
          <w:tcPr>
            <w:tcW w:w="1880" w:type="dxa"/>
            <w:vAlign w:val="bottom"/>
            <w:gridSpan w:val="2"/>
          </w:tcPr>
          <w:p>
            <w:pPr>
              <w:ind w:left="80"/>
              <w:spacing w:after="0" w:line="165" w:lineRule="exact"/>
              <w:rPr>
                <w:sz w:val="20"/>
                <w:szCs w:val="20"/>
                <w:color w:val="auto"/>
              </w:rPr>
            </w:pPr>
            <w:r>
              <w:rPr>
                <w:rFonts w:ascii="Arial" w:cs="Arial" w:eastAsia="Arial" w:hAnsi="Arial"/>
                <w:sz w:val="15"/>
                <w:szCs w:val="15"/>
                <w:b w:val="1"/>
                <w:bCs w:val="1"/>
                <w:color w:val="auto"/>
              </w:rPr>
              <w:t>(Month/Day/Year)</w:t>
            </w:r>
          </w:p>
        </w:tc>
        <w:tc>
          <w:tcPr>
            <w:tcW w:w="1780" w:type="dxa"/>
            <w:vAlign w:val="bottom"/>
          </w:tcPr>
          <w:p>
            <w:pPr>
              <w:ind w:left="60"/>
              <w:spacing w:after="0" w:line="165" w:lineRule="exact"/>
              <w:rPr>
                <w:sz w:val="20"/>
                <w:szCs w:val="20"/>
                <w:color w:val="auto"/>
              </w:rPr>
            </w:pPr>
            <w:r>
              <w:rPr>
                <w:rFonts w:ascii="Arial" w:cs="Arial" w:eastAsia="Arial" w:hAnsi="Arial"/>
                <w:sz w:val="15"/>
                <w:szCs w:val="15"/>
                <w:b w:val="1"/>
                <w:bCs w:val="1"/>
                <w:color w:val="auto"/>
              </w:rPr>
              <w:t>(Instr. 4)</w:t>
            </w:r>
          </w:p>
        </w:tc>
        <w:tc>
          <w:tcPr>
            <w:tcW w:w="800" w:type="dxa"/>
            <w:vAlign w:val="bottom"/>
          </w:tcPr>
          <w:p>
            <w:pPr>
              <w:spacing w:after="0"/>
              <w:rPr>
                <w:sz w:val="14"/>
                <w:szCs w:val="14"/>
                <w:color w:val="auto"/>
              </w:rPr>
            </w:pPr>
          </w:p>
        </w:tc>
        <w:tc>
          <w:tcPr>
            <w:tcW w:w="980" w:type="dxa"/>
            <w:vAlign w:val="bottom"/>
          </w:tcPr>
          <w:p>
            <w:pPr>
              <w:ind w:left="60"/>
              <w:spacing w:after="0" w:line="165" w:lineRule="exact"/>
              <w:rPr>
                <w:sz w:val="20"/>
                <w:szCs w:val="20"/>
                <w:color w:val="auto"/>
              </w:rPr>
            </w:pPr>
            <w:r>
              <w:rPr>
                <w:rFonts w:ascii="Arial" w:cs="Arial" w:eastAsia="Arial" w:hAnsi="Arial"/>
                <w:sz w:val="15"/>
                <w:szCs w:val="15"/>
                <w:b w:val="1"/>
                <w:bCs w:val="1"/>
                <w:color w:val="auto"/>
              </w:rPr>
              <w:t>or Exercise</w:t>
            </w:r>
          </w:p>
        </w:tc>
        <w:tc>
          <w:tcPr>
            <w:tcW w:w="940" w:type="dxa"/>
            <w:vAlign w:val="bottom"/>
          </w:tcPr>
          <w:p>
            <w:pPr>
              <w:ind w:left="80"/>
              <w:spacing w:after="0" w:line="165" w:lineRule="exact"/>
              <w:rPr>
                <w:sz w:val="20"/>
                <w:szCs w:val="20"/>
                <w:color w:val="auto"/>
              </w:rPr>
            </w:pPr>
            <w:r>
              <w:rPr>
                <w:rFonts w:ascii="Arial" w:cs="Arial" w:eastAsia="Arial" w:hAnsi="Arial"/>
                <w:sz w:val="15"/>
                <w:szCs w:val="15"/>
                <w:b w:val="1"/>
                <w:bCs w:val="1"/>
                <w:color w:val="auto"/>
              </w:rPr>
              <w:t>Form:</w:t>
            </w:r>
          </w:p>
        </w:tc>
        <w:tc>
          <w:tcPr>
            <w:tcW w:w="1460" w:type="dxa"/>
            <w:vAlign w:val="bottom"/>
          </w:tcPr>
          <w:p>
            <w:pPr>
              <w:ind w:left="60"/>
              <w:spacing w:after="0" w:line="165" w:lineRule="exact"/>
              <w:rPr>
                <w:sz w:val="20"/>
                <w:szCs w:val="20"/>
                <w:color w:val="auto"/>
              </w:rPr>
            </w:pPr>
            <w:r>
              <w:rPr>
                <w:rFonts w:ascii="Arial" w:cs="Arial" w:eastAsia="Arial" w:hAnsi="Arial"/>
                <w:sz w:val="15"/>
                <w:szCs w:val="15"/>
                <w:b w:val="1"/>
                <w:bCs w:val="1"/>
                <w:color w:val="auto"/>
              </w:rPr>
              <w:t>Ownership (Instr.</w:t>
            </w:r>
          </w:p>
        </w:tc>
        <w:tc>
          <w:tcPr>
            <w:tcW w:w="0" w:type="dxa"/>
            <w:vAlign w:val="bottom"/>
          </w:tcPr>
          <w:p>
            <w:pPr>
              <w:spacing w:after="0"/>
              <w:rPr>
                <w:sz w:val="1"/>
                <w:szCs w:val="1"/>
                <w:color w:val="auto"/>
              </w:rPr>
            </w:pPr>
          </w:p>
        </w:tc>
      </w:tr>
      <w:tr>
        <w:trPr>
          <w:trHeight w:val="89"/>
        </w:trPr>
        <w:tc>
          <w:tcPr>
            <w:tcW w:w="3060" w:type="dxa"/>
            <w:vAlign w:val="bottom"/>
          </w:tcPr>
          <w:p>
            <w:pPr>
              <w:spacing w:after="0"/>
              <w:rPr>
                <w:sz w:val="7"/>
                <w:szCs w:val="7"/>
                <w:color w:val="auto"/>
              </w:rPr>
            </w:pPr>
          </w:p>
        </w:tc>
        <w:tc>
          <w:tcPr>
            <w:tcW w:w="980" w:type="dxa"/>
            <w:vAlign w:val="bottom"/>
            <w:tcBorders>
              <w:bottom w:val="single" w:sz="8" w:color="2C2C2C"/>
            </w:tcBorders>
          </w:tcPr>
          <w:p>
            <w:pPr>
              <w:spacing w:after="0"/>
              <w:rPr>
                <w:sz w:val="7"/>
                <w:szCs w:val="7"/>
                <w:color w:val="auto"/>
              </w:rPr>
            </w:pPr>
          </w:p>
        </w:tc>
        <w:tc>
          <w:tcPr>
            <w:tcW w:w="900" w:type="dxa"/>
            <w:vAlign w:val="bottom"/>
            <w:tcBorders>
              <w:bottom w:val="single" w:sz="8" w:color="2C2C2C"/>
            </w:tcBorders>
          </w:tcPr>
          <w:p>
            <w:pPr>
              <w:spacing w:after="0"/>
              <w:rPr>
                <w:sz w:val="7"/>
                <w:szCs w:val="7"/>
                <w:color w:val="auto"/>
              </w:rPr>
            </w:pPr>
          </w:p>
        </w:tc>
        <w:tc>
          <w:tcPr>
            <w:tcW w:w="1780" w:type="dxa"/>
            <w:vAlign w:val="bottom"/>
            <w:tcBorders>
              <w:bottom w:val="single" w:sz="8" w:color="2C2C2C"/>
            </w:tcBorders>
          </w:tcPr>
          <w:p>
            <w:pPr>
              <w:spacing w:after="0"/>
              <w:rPr>
                <w:sz w:val="7"/>
                <w:szCs w:val="7"/>
                <w:color w:val="auto"/>
              </w:rPr>
            </w:pPr>
          </w:p>
        </w:tc>
        <w:tc>
          <w:tcPr>
            <w:tcW w:w="800" w:type="dxa"/>
            <w:vAlign w:val="bottom"/>
            <w:tcBorders>
              <w:bottom w:val="single" w:sz="8" w:color="2C2C2C"/>
            </w:tcBorders>
          </w:tcPr>
          <w:p>
            <w:pPr>
              <w:spacing w:after="0"/>
              <w:rPr>
                <w:sz w:val="7"/>
                <w:szCs w:val="7"/>
                <w:color w:val="auto"/>
              </w:rPr>
            </w:pPr>
          </w:p>
        </w:tc>
        <w:tc>
          <w:tcPr>
            <w:tcW w:w="980" w:type="dxa"/>
            <w:vAlign w:val="bottom"/>
            <w:vMerge w:val="restart"/>
          </w:tcPr>
          <w:p>
            <w:pPr>
              <w:ind w:left="60"/>
              <w:spacing w:after="0" w:line="165" w:lineRule="exact"/>
              <w:rPr>
                <w:sz w:val="20"/>
                <w:szCs w:val="20"/>
                <w:color w:val="auto"/>
              </w:rPr>
            </w:pPr>
            <w:r>
              <w:rPr>
                <w:rFonts w:ascii="Arial" w:cs="Arial" w:eastAsia="Arial" w:hAnsi="Arial"/>
                <w:sz w:val="15"/>
                <w:szCs w:val="15"/>
                <w:b w:val="1"/>
                <w:bCs w:val="1"/>
                <w:color w:val="auto"/>
              </w:rPr>
              <w:t>Price of</w:t>
            </w:r>
          </w:p>
        </w:tc>
        <w:tc>
          <w:tcPr>
            <w:tcW w:w="940" w:type="dxa"/>
            <w:vAlign w:val="bottom"/>
            <w:vMerge w:val="restart"/>
          </w:tcPr>
          <w:p>
            <w:pPr>
              <w:ind w:left="80"/>
              <w:spacing w:after="0" w:line="165" w:lineRule="exact"/>
              <w:rPr>
                <w:sz w:val="20"/>
                <w:szCs w:val="20"/>
                <w:color w:val="auto"/>
              </w:rPr>
            </w:pPr>
            <w:r>
              <w:rPr>
                <w:rFonts w:ascii="Arial" w:cs="Arial" w:eastAsia="Arial" w:hAnsi="Arial"/>
                <w:sz w:val="15"/>
                <w:szCs w:val="15"/>
                <w:b w:val="1"/>
                <w:bCs w:val="1"/>
                <w:color w:val="auto"/>
              </w:rPr>
              <w:t>Direct (D)</w:t>
            </w:r>
          </w:p>
        </w:tc>
        <w:tc>
          <w:tcPr>
            <w:tcW w:w="1460" w:type="dxa"/>
            <w:vAlign w:val="bottom"/>
            <w:vMerge w:val="restart"/>
          </w:tcPr>
          <w:p>
            <w:pPr>
              <w:ind w:left="60"/>
              <w:spacing w:after="0" w:line="165" w:lineRule="exact"/>
              <w:rPr>
                <w:sz w:val="20"/>
                <w:szCs w:val="20"/>
                <w:color w:val="auto"/>
              </w:rPr>
            </w:pPr>
            <w:r>
              <w:rPr>
                <w:rFonts w:ascii="Arial" w:cs="Arial" w:eastAsia="Arial" w:hAnsi="Arial"/>
                <w:sz w:val="15"/>
                <w:szCs w:val="15"/>
                <w:b w:val="1"/>
                <w:bCs w:val="1"/>
                <w:color w:val="auto"/>
              </w:rPr>
              <w:t>5)</w:t>
            </w:r>
          </w:p>
        </w:tc>
        <w:tc>
          <w:tcPr>
            <w:tcW w:w="0" w:type="dxa"/>
            <w:vAlign w:val="bottom"/>
          </w:tcPr>
          <w:p>
            <w:pPr>
              <w:spacing w:after="0"/>
              <w:rPr>
                <w:sz w:val="1"/>
                <w:szCs w:val="1"/>
                <w:color w:val="auto"/>
              </w:rPr>
            </w:pPr>
          </w:p>
        </w:tc>
      </w:tr>
      <w:tr>
        <w:trPr>
          <w:trHeight w:val="56"/>
        </w:trPr>
        <w:tc>
          <w:tcPr>
            <w:tcW w:w="3060" w:type="dxa"/>
            <w:vAlign w:val="bottom"/>
          </w:tcPr>
          <w:p>
            <w:pPr>
              <w:spacing w:after="0"/>
              <w:rPr>
                <w:sz w:val="4"/>
                <w:szCs w:val="4"/>
                <w:color w:val="auto"/>
              </w:rPr>
            </w:pPr>
          </w:p>
        </w:tc>
        <w:tc>
          <w:tcPr>
            <w:tcW w:w="980" w:type="dxa"/>
            <w:vAlign w:val="bottom"/>
          </w:tcPr>
          <w:p>
            <w:pPr>
              <w:spacing w:after="0"/>
              <w:rPr>
                <w:sz w:val="4"/>
                <w:szCs w:val="4"/>
                <w:color w:val="auto"/>
              </w:rPr>
            </w:pPr>
          </w:p>
        </w:tc>
        <w:tc>
          <w:tcPr>
            <w:tcW w:w="900" w:type="dxa"/>
            <w:vAlign w:val="bottom"/>
          </w:tcPr>
          <w:p>
            <w:pPr>
              <w:spacing w:after="0"/>
              <w:rPr>
                <w:sz w:val="4"/>
                <w:szCs w:val="4"/>
                <w:color w:val="auto"/>
              </w:rPr>
            </w:pPr>
          </w:p>
        </w:tc>
        <w:tc>
          <w:tcPr>
            <w:tcW w:w="1780" w:type="dxa"/>
            <w:vAlign w:val="bottom"/>
          </w:tcPr>
          <w:p>
            <w:pPr>
              <w:spacing w:after="0"/>
              <w:rPr>
                <w:sz w:val="4"/>
                <w:szCs w:val="4"/>
                <w:color w:val="auto"/>
              </w:rPr>
            </w:pPr>
          </w:p>
        </w:tc>
        <w:tc>
          <w:tcPr>
            <w:tcW w:w="800" w:type="dxa"/>
            <w:vAlign w:val="bottom"/>
            <w:vMerge w:val="restart"/>
          </w:tcPr>
          <w:p>
            <w:pPr>
              <w:ind w:left="140"/>
              <w:spacing w:after="0"/>
              <w:rPr>
                <w:sz w:val="20"/>
                <w:szCs w:val="20"/>
                <w:color w:val="auto"/>
              </w:rPr>
            </w:pPr>
            <w:r>
              <w:rPr>
                <w:rFonts w:ascii="Arial" w:cs="Arial" w:eastAsia="Arial" w:hAnsi="Arial"/>
                <w:sz w:val="15"/>
                <w:szCs w:val="15"/>
                <w:b w:val="1"/>
                <w:bCs w:val="1"/>
                <w:color w:val="auto"/>
              </w:rPr>
              <w:t>Amount</w:t>
            </w:r>
          </w:p>
        </w:tc>
        <w:tc>
          <w:tcPr>
            <w:tcW w:w="980" w:type="dxa"/>
            <w:vAlign w:val="bottom"/>
            <w:vMerge w:val="continue"/>
          </w:tcPr>
          <w:p>
            <w:pPr>
              <w:spacing w:after="0"/>
              <w:rPr>
                <w:sz w:val="4"/>
                <w:szCs w:val="4"/>
                <w:color w:val="auto"/>
              </w:rPr>
            </w:pPr>
          </w:p>
        </w:tc>
        <w:tc>
          <w:tcPr>
            <w:tcW w:w="940" w:type="dxa"/>
            <w:vAlign w:val="bottom"/>
            <w:vMerge w:val="continue"/>
          </w:tcPr>
          <w:p>
            <w:pPr>
              <w:spacing w:after="0"/>
              <w:rPr>
                <w:sz w:val="4"/>
                <w:szCs w:val="4"/>
                <w:color w:val="auto"/>
              </w:rPr>
            </w:pPr>
          </w:p>
        </w:tc>
        <w:tc>
          <w:tcPr>
            <w:tcW w:w="1460" w:type="dxa"/>
            <w:vAlign w:val="bottom"/>
            <w:vMerge w:val="continue"/>
          </w:tcPr>
          <w:p>
            <w:pPr>
              <w:spacing w:after="0"/>
              <w:rPr>
                <w:sz w:val="4"/>
                <w:szCs w:val="4"/>
                <w:color w:val="auto"/>
              </w:rPr>
            </w:pPr>
          </w:p>
        </w:tc>
        <w:tc>
          <w:tcPr>
            <w:tcW w:w="0" w:type="dxa"/>
            <w:vAlign w:val="bottom"/>
          </w:tcPr>
          <w:p>
            <w:pPr>
              <w:spacing w:after="0"/>
              <w:rPr>
                <w:sz w:val="1"/>
                <w:szCs w:val="1"/>
                <w:color w:val="auto"/>
              </w:rPr>
            </w:pPr>
          </w:p>
        </w:tc>
      </w:tr>
      <w:tr>
        <w:trPr>
          <w:trHeight w:val="154"/>
        </w:trPr>
        <w:tc>
          <w:tcPr>
            <w:tcW w:w="3060" w:type="dxa"/>
            <w:vAlign w:val="bottom"/>
          </w:tcPr>
          <w:p>
            <w:pPr>
              <w:spacing w:after="0"/>
              <w:rPr>
                <w:sz w:val="13"/>
                <w:szCs w:val="13"/>
                <w:color w:val="auto"/>
              </w:rPr>
            </w:pPr>
          </w:p>
        </w:tc>
        <w:tc>
          <w:tcPr>
            <w:tcW w:w="980" w:type="dxa"/>
            <w:vAlign w:val="bottom"/>
          </w:tcPr>
          <w:p>
            <w:pPr>
              <w:spacing w:after="0"/>
              <w:rPr>
                <w:sz w:val="13"/>
                <w:szCs w:val="13"/>
                <w:color w:val="auto"/>
              </w:rPr>
            </w:pPr>
          </w:p>
        </w:tc>
        <w:tc>
          <w:tcPr>
            <w:tcW w:w="900" w:type="dxa"/>
            <w:vAlign w:val="bottom"/>
          </w:tcPr>
          <w:p>
            <w:pPr>
              <w:spacing w:after="0"/>
              <w:rPr>
                <w:sz w:val="13"/>
                <w:szCs w:val="13"/>
                <w:color w:val="auto"/>
              </w:rPr>
            </w:pPr>
          </w:p>
        </w:tc>
        <w:tc>
          <w:tcPr>
            <w:tcW w:w="1780" w:type="dxa"/>
            <w:vAlign w:val="bottom"/>
          </w:tcPr>
          <w:p>
            <w:pPr>
              <w:spacing w:after="0"/>
              <w:rPr>
                <w:sz w:val="13"/>
                <w:szCs w:val="13"/>
                <w:color w:val="auto"/>
              </w:rPr>
            </w:pPr>
          </w:p>
        </w:tc>
        <w:tc>
          <w:tcPr>
            <w:tcW w:w="800" w:type="dxa"/>
            <w:vAlign w:val="bottom"/>
            <w:vMerge w:val="continue"/>
          </w:tcPr>
          <w:p>
            <w:pPr>
              <w:spacing w:after="0"/>
              <w:rPr>
                <w:sz w:val="13"/>
                <w:szCs w:val="13"/>
                <w:color w:val="auto"/>
              </w:rPr>
            </w:pPr>
          </w:p>
        </w:tc>
        <w:tc>
          <w:tcPr>
            <w:tcW w:w="980" w:type="dxa"/>
            <w:vAlign w:val="bottom"/>
          </w:tcPr>
          <w:p>
            <w:pPr>
              <w:ind w:left="60"/>
              <w:spacing w:after="0" w:line="154" w:lineRule="exact"/>
              <w:rPr>
                <w:sz w:val="20"/>
                <w:szCs w:val="20"/>
                <w:color w:val="auto"/>
              </w:rPr>
            </w:pPr>
            <w:r>
              <w:rPr>
                <w:rFonts w:ascii="Arial" w:cs="Arial" w:eastAsia="Arial" w:hAnsi="Arial"/>
                <w:sz w:val="15"/>
                <w:szCs w:val="15"/>
                <w:b w:val="1"/>
                <w:bCs w:val="1"/>
                <w:color w:val="auto"/>
              </w:rPr>
              <w:t>Derivative</w:t>
            </w:r>
          </w:p>
        </w:tc>
        <w:tc>
          <w:tcPr>
            <w:tcW w:w="940" w:type="dxa"/>
            <w:vAlign w:val="bottom"/>
          </w:tcPr>
          <w:p>
            <w:pPr>
              <w:ind w:left="80"/>
              <w:spacing w:after="0" w:line="154" w:lineRule="exact"/>
              <w:rPr>
                <w:sz w:val="20"/>
                <w:szCs w:val="20"/>
                <w:color w:val="auto"/>
              </w:rPr>
            </w:pPr>
            <w:r>
              <w:rPr>
                <w:rFonts w:ascii="Arial" w:cs="Arial" w:eastAsia="Arial" w:hAnsi="Arial"/>
                <w:sz w:val="15"/>
                <w:szCs w:val="15"/>
                <w:b w:val="1"/>
                <w:bCs w:val="1"/>
                <w:color w:val="auto"/>
              </w:rPr>
              <w:t>or Indirect</w:t>
            </w:r>
          </w:p>
        </w:tc>
        <w:tc>
          <w:tcPr>
            <w:tcW w:w="14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65"/>
        </w:trPr>
        <w:tc>
          <w:tcPr>
            <w:tcW w:w="306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1780" w:type="dxa"/>
            <w:vAlign w:val="bottom"/>
          </w:tcPr>
          <w:p>
            <w:pPr>
              <w:spacing w:after="0"/>
              <w:rPr>
                <w:sz w:val="14"/>
                <w:szCs w:val="14"/>
                <w:color w:val="auto"/>
              </w:rPr>
            </w:pPr>
          </w:p>
        </w:tc>
        <w:tc>
          <w:tcPr>
            <w:tcW w:w="800" w:type="dxa"/>
            <w:vAlign w:val="bottom"/>
          </w:tcPr>
          <w:p>
            <w:pPr>
              <w:ind w:left="140"/>
              <w:spacing w:after="0" w:line="165" w:lineRule="exact"/>
              <w:rPr>
                <w:sz w:val="20"/>
                <w:szCs w:val="20"/>
                <w:color w:val="auto"/>
              </w:rPr>
            </w:pPr>
            <w:r>
              <w:rPr>
                <w:rFonts w:ascii="Arial" w:cs="Arial" w:eastAsia="Arial" w:hAnsi="Arial"/>
                <w:sz w:val="15"/>
                <w:szCs w:val="15"/>
                <w:b w:val="1"/>
                <w:bCs w:val="1"/>
                <w:color w:val="auto"/>
              </w:rPr>
              <w:t>or</w:t>
            </w:r>
          </w:p>
        </w:tc>
        <w:tc>
          <w:tcPr>
            <w:tcW w:w="980" w:type="dxa"/>
            <w:vAlign w:val="bottom"/>
          </w:tcPr>
          <w:p>
            <w:pPr>
              <w:ind w:left="60"/>
              <w:spacing w:after="0" w:line="165" w:lineRule="exact"/>
              <w:rPr>
                <w:sz w:val="20"/>
                <w:szCs w:val="20"/>
                <w:color w:val="auto"/>
              </w:rPr>
            </w:pPr>
            <w:r>
              <w:rPr>
                <w:rFonts w:ascii="Arial" w:cs="Arial" w:eastAsia="Arial" w:hAnsi="Arial"/>
                <w:sz w:val="15"/>
                <w:szCs w:val="15"/>
                <w:b w:val="1"/>
                <w:bCs w:val="1"/>
                <w:color w:val="auto"/>
              </w:rPr>
              <w:t>Security</w:t>
            </w:r>
          </w:p>
        </w:tc>
        <w:tc>
          <w:tcPr>
            <w:tcW w:w="940" w:type="dxa"/>
            <w:vAlign w:val="bottom"/>
          </w:tcPr>
          <w:p>
            <w:pPr>
              <w:ind w:left="80"/>
              <w:spacing w:after="0" w:line="165" w:lineRule="exact"/>
              <w:rPr>
                <w:sz w:val="20"/>
                <w:szCs w:val="20"/>
                <w:color w:val="auto"/>
              </w:rPr>
            </w:pPr>
            <w:r>
              <w:rPr>
                <w:rFonts w:ascii="Arial" w:cs="Arial" w:eastAsia="Arial" w:hAnsi="Arial"/>
                <w:sz w:val="15"/>
                <w:szCs w:val="15"/>
                <w:b w:val="1"/>
                <w:bCs w:val="1"/>
                <w:color w:val="auto"/>
              </w:rPr>
              <w:t>(I) (Instr. 5)</w:t>
            </w:r>
          </w:p>
        </w:tc>
        <w:tc>
          <w:tcPr>
            <w:tcW w:w="14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1"/>
        </w:trPr>
        <w:tc>
          <w:tcPr>
            <w:tcW w:w="306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1780" w:type="dxa"/>
            <w:vAlign w:val="bottom"/>
          </w:tcPr>
          <w:p>
            <w:pPr>
              <w:spacing w:after="0"/>
              <w:rPr>
                <w:sz w:val="14"/>
                <w:szCs w:val="14"/>
                <w:color w:val="auto"/>
              </w:rPr>
            </w:pPr>
          </w:p>
        </w:tc>
        <w:tc>
          <w:tcPr>
            <w:tcW w:w="800" w:type="dxa"/>
            <w:vAlign w:val="bottom"/>
          </w:tcPr>
          <w:p>
            <w:pPr>
              <w:ind w:left="140"/>
              <w:spacing w:after="0" w:line="161" w:lineRule="exact"/>
              <w:rPr>
                <w:sz w:val="20"/>
                <w:szCs w:val="20"/>
                <w:color w:val="auto"/>
              </w:rPr>
            </w:pPr>
            <w:r>
              <w:rPr>
                <w:rFonts w:ascii="Arial" w:cs="Arial" w:eastAsia="Arial" w:hAnsi="Arial"/>
                <w:sz w:val="15"/>
                <w:szCs w:val="15"/>
                <w:b w:val="1"/>
                <w:bCs w:val="1"/>
                <w:color w:val="auto"/>
              </w:rPr>
              <w:t>Number</w:t>
            </w:r>
          </w:p>
        </w:tc>
        <w:tc>
          <w:tcPr>
            <w:tcW w:w="98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14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5"/>
        </w:trPr>
        <w:tc>
          <w:tcPr>
            <w:tcW w:w="3060" w:type="dxa"/>
            <w:vAlign w:val="bottom"/>
          </w:tcPr>
          <w:p>
            <w:pPr>
              <w:spacing w:after="0"/>
              <w:rPr>
                <w:sz w:val="14"/>
                <w:szCs w:val="14"/>
                <w:color w:val="auto"/>
              </w:rPr>
            </w:pPr>
          </w:p>
        </w:tc>
        <w:tc>
          <w:tcPr>
            <w:tcW w:w="980" w:type="dxa"/>
            <w:vAlign w:val="bottom"/>
          </w:tcPr>
          <w:p>
            <w:pPr>
              <w:ind w:left="80"/>
              <w:spacing w:after="0" w:line="165" w:lineRule="exact"/>
              <w:rPr>
                <w:sz w:val="20"/>
                <w:szCs w:val="20"/>
                <w:color w:val="auto"/>
              </w:rPr>
            </w:pPr>
            <w:r>
              <w:rPr>
                <w:rFonts w:ascii="Arial" w:cs="Arial" w:eastAsia="Arial" w:hAnsi="Arial"/>
                <w:sz w:val="15"/>
                <w:szCs w:val="15"/>
                <w:b w:val="1"/>
                <w:bCs w:val="1"/>
                <w:color w:val="auto"/>
              </w:rPr>
              <w:t>Date</w:t>
            </w:r>
          </w:p>
        </w:tc>
        <w:tc>
          <w:tcPr>
            <w:tcW w:w="900" w:type="dxa"/>
            <w:vAlign w:val="bottom"/>
          </w:tcPr>
          <w:p>
            <w:pPr>
              <w:ind w:left="80"/>
              <w:spacing w:after="0" w:line="165" w:lineRule="exact"/>
              <w:rPr>
                <w:sz w:val="20"/>
                <w:szCs w:val="20"/>
                <w:color w:val="auto"/>
              </w:rPr>
            </w:pPr>
            <w:r>
              <w:rPr>
                <w:rFonts w:ascii="Arial" w:cs="Arial" w:eastAsia="Arial" w:hAnsi="Arial"/>
                <w:sz w:val="15"/>
                <w:szCs w:val="15"/>
                <w:b w:val="1"/>
                <w:bCs w:val="1"/>
                <w:color w:val="auto"/>
              </w:rPr>
              <w:t>Expiration</w:t>
            </w:r>
          </w:p>
        </w:tc>
        <w:tc>
          <w:tcPr>
            <w:tcW w:w="1780" w:type="dxa"/>
            <w:vAlign w:val="bottom"/>
          </w:tcPr>
          <w:p>
            <w:pPr>
              <w:spacing w:after="0"/>
              <w:rPr>
                <w:sz w:val="14"/>
                <w:szCs w:val="14"/>
                <w:color w:val="auto"/>
              </w:rPr>
            </w:pPr>
          </w:p>
        </w:tc>
        <w:tc>
          <w:tcPr>
            <w:tcW w:w="800" w:type="dxa"/>
            <w:vAlign w:val="bottom"/>
          </w:tcPr>
          <w:p>
            <w:pPr>
              <w:ind w:left="140"/>
              <w:spacing w:after="0" w:line="165" w:lineRule="exact"/>
              <w:rPr>
                <w:sz w:val="20"/>
                <w:szCs w:val="20"/>
                <w:color w:val="auto"/>
              </w:rPr>
            </w:pPr>
            <w:r>
              <w:rPr>
                <w:rFonts w:ascii="Arial" w:cs="Arial" w:eastAsia="Arial" w:hAnsi="Arial"/>
                <w:sz w:val="15"/>
                <w:szCs w:val="15"/>
                <w:b w:val="1"/>
                <w:bCs w:val="1"/>
                <w:color w:val="auto"/>
              </w:rPr>
              <w:t>of</w:t>
            </w:r>
          </w:p>
        </w:tc>
        <w:tc>
          <w:tcPr>
            <w:tcW w:w="98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14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98"/>
        </w:trPr>
        <w:tc>
          <w:tcPr>
            <w:tcW w:w="3060" w:type="dxa"/>
            <w:vAlign w:val="bottom"/>
          </w:tcPr>
          <w:p>
            <w:pPr>
              <w:spacing w:after="0"/>
              <w:rPr>
                <w:sz w:val="17"/>
                <w:szCs w:val="17"/>
                <w:color w:val="auto"/>
              </w:rPr>
            </w:pPr>
          </w:p>
        </w:tc>
        <w:tc>
          <w:tcPr>
            <w:tcW w:w="980" w:type="dxa"/>
            <w:vAlign w:val="bottom"/>
          </w:tcPr>
          <w:p>
            <w:pPr>
              <w:ind w:left="80"/>
              <w:spacing w:after="0"/>
              <w:rPr>
                <w:sz w:val="20"/>
                <w:szCs w:val="20"/>
                <w:color w:val="auto"/>
              </w:rPr>
            </w:pPr>
            <w:r>
              <w:rPr>
                <w:rFonts w:ascii="Arial" w:cs="Arial" w:eastAsia="Arial" w:hAnsi="Arial"/>
                <w:sz w:val="15"/>
                <w:szCs w:val="15"/>
                <w:b w:val="1"/>
                <w:bCs w:val="1"/>
                <w:color w:val="auto"/>
              </w:rPr>
              <w:t>Exercisable</w:t>
            </w:r>
          </w:p>
        </w:tc>
        <w:tc>
          <w:tcPr>
            <w:tcW w:w="900" w:type="dxa"/>
            <w:vAlign w:val="bottom"/>
          </w:tcPr>
          <w:p>
            <w:pPr>
              <w:ind w:left="80"/>
              <w:spacing w:after="0"/>
              <w:rPr>
                <w:sz w:val="20"/>
                <w:szCs w:val="20"/>
                <w:color w:val="auto"/>
              </w:rPr>
            </w:pPr>
            <w:r>
              <w:rPr>
                <w:rFonts w:ascii="Arial" w:cs="Arial" w:eastAsia="Arial" w:hAnsi="Arial"/>
                <w:sz w:val="15"/>
                <w:szCs w:val="15"/>
                <w:b w:val="1"/>
                <w:bCs w:val="1"/>
                <w:color w:val="auto"/>
              </w:rPr>
              <w:t>Date</w:t>
            </w:r>
          </w:p>
        </w:tc>
        <w:tc>
          <w:tcPr>
            <w:tcW w:w="1780" w:type="dxa"/>
            <w:vAlign w:val="bottom"/>
          </w:tcPr>
          <w:p>
            <w:pPr>
              <w:ind w:left="60"/>
              <w:spacing w:after="0"/>
              <w:rPr>
                <w:sz w:val="20"/>
                <w:szCs w:val="20"/>
                <w:color w:val="auto"/>
              </w:rPr>
            </w:pPr>
            <w:r>
              <w:rPr>
                <w:rFonts w:ascii="Arial" w:cs="Arial" w:eastAsia="Arial" w:hAnsi="Arial"/>
                <w:sz w:val="15"/>
                <w:szCs w:val="15"/>
                <w:b w:val="1"/>
                <w:bCs w:val="1"/>
                <w:color w:val="auto"/>
              </w:rPr>
              <w:t>Title</w:t>
            </w:r>
          </w:p>
        </w:tc>
        <w:tc>
          <w:tcPr>
            <w:tcW w:w="800" w:type="dxa"/>
            <w:vAlign w:val="bottom"/>
          </w:tcPr>
          <w:p>
            <w:pPr>
              <w:ind w:left="140"/>
              <w:spacing w:after="0"/>
              <w:rPr>
                <w:sz w:val="20"/>
                <w:szCs w:val="20"/>
                <w:color w:val="auto"/>
              </w:rPr>
            </w:pPr>
            <w:r>
              <w:rPr>
                <w:rFonts w:ascii="Arial" w:cs="Arial" w:eastAsia="Arial" w:hAnsi="Arial"/>
                <w:sz w:val="15"/>
                <w:szCs w:val="15"/>
                <w:b w:val="1"/>
                <w:bCs w:val="1"/>
                <w:color w:val="auto"/>
              </w:rPr>
              <w:t>Shares</w:t>
            </w:r>
          </w:p>
        </w:tc>
        <w:tc>
          <w:tcPr>
            <w:tcW w:w="98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14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56"/>
        </w:trPr>
        <w:tc>
          <w:tcPr>
            <w:tcW w:w="3060" w:type="dxa"/>
            <w:vAlign w:val="bottom"/>
            <w:tcBorders>
              <w:bottom w:val="single" w:sz="8" w:color="2C2C2C"/>
            </w:tcBorders>
          </w:tcPr>
          <w:p>
            <w:pPr>
              <w:spacing w:after="0"/>
              <w:rPr>
                <w:sz w:val="4"/>
                <w:szCs w:val="4"/>
                <w:color w:val="auto"/>
              </w:rPr>
            </w:pPr>
          </w:p>
        </w:tc>
        <w:tc>
          <w:tcPr>
            <w:tcW w:w="980" w:type="dxa"/>
            <w:vAlign w:val="bottom"/>
            <w:tcBorders>
              <w:bottom w:val="single" w:sz="8" w:color="2C2C2C"/>
            </w:tcBorders>
          </w:tcPr>
          <w:p>
            <w:pPr>
              <w:spacing w:after="0"/>
              <w:rPr>
                <w:sz w:val="4"/>
                <w:szCs w:val="4"/>
                <w:color w:val="auto"/>
              </w:rPr>
            </w:pPr>
          </w:p>
        </w:tc>
        <w:tc>
          <w:tcPr>
            <w:tcW w:w="900" w:type="dxa"/>
            <w:vAlign w:val="bottom"/>
            <w:tcBorders>
              <w:bottom w:val="single" w:sz="8" w:color="2C2C2C"/>
            </w:tcBorders>
          </w:tcPr>
          <w:p>
            <w:pPr>
              <w:spacing w:after="0"/>
              <w:rPr>
                <w:sz w:val="4"/>
                <w:szCs w:val="4"/>
                <w:color w:val="auto"/>
              </w:rPr>
            </w:pPr>
          </w:p>
        </w:tc>
        <w:tc>
          <w:tcPr>
            <w:tcW w:w="1780" w:type="dxa"/>
            <w:vAlign w:val="bottom"/>
            <w:tcBorders>
              <w:bottom w:val="single" w:sz="8" w:color="2C2C2C"/>
            </w:tcBorders>
          </w:tcPr>
          <w:p>
            <w:pPr>
              <w:spacing w:after="0"/>
              <w:rPr>
                <w:sz w:val="4"/>
                <w:szCs w:val="4"/>
                <w:color w:val="auto"/>
              </w:rPr>
            </w:pPr>
          </w:p>
        </w:tc>
        <w:tc>
          <w:tcPr>
            <w:tcW w:w="800" w:type="dxa"/>
            <w:vAlign w:val="bottom"/>
            <w:tcBorders>
              <w:bottom w:val="single" w:sz="8" w:color="2C2C2C"/>
            </w:tcBorders>
          </w:tcPr>
          <w:p>
            <w:pPr>
              <w:spacing w:after="0"/>
              <w:rPr>
                <w:sz w:val="4"/>
                <w:szCs w:val="4"/>
                <w:color w:val="auto"/>
              </w:rPr>
            </w:pPr>
          </w:p>
        </w:tc>
        <w:tc>
          <w:tcPr>
            <w:tcW w:w="980" w:type="dxa"/>
            <w:vAlign w:val="bottom"/>
            <w:tcBorders>
              <w:bottom w:val="single" w:sz="8" w:color="2C2C2C"/>
            </w:tcBorders>
          </w:tcPr>
          <w:p>
            <w:pPr>
              <w:spacing w:after="0"/>
              <w:rPr>
                <w:sz w:val="4"/>
                <w:szCs w:val="4"/>
                <w:color w:val="auto"/>
              </w:rPr>
            </w:pPr>
          </w:p>
        </w:tc>
        <w:tc>
          <w:tcPr>
            <w:tcW w:w="940" w:type="dxa"/>
            <w:vAlign w:val="bottom"/>
            <w:tcBorders>
              <w:bottom w:val="single" w:sz="8" w:color="2C2C2C"/>
            </w:tcBorders>
          </w:tcPr>
          <w:p>
            <w:pPr>
              <w:spacing w:after="0"/>
              <w:rPr>
                <w:sz w:val="4"/>
                <w:szCs w:val="4"/>
                <w:color w:val="auto"/>
              </w:rPr>
            </w:pPr>
          </w:p>
        </w:tc>
        <w:tc>
          <w:tcPr>
            <w:tcW w:w="1460" w:type="dxa"/>
            <w:vAlign w:val="bottom"/>
            <w:tcBorders>
              <w:bottom w:val="single" w:sz="8" w:color="2C2C2C"/>
            </w:tcBorders>
          </w:tcPr>
          <w:p>
            <w:pPr>
              <w:spacing w:after="0"/>
              <w:rPr>
                <w:sz w:val="4"/>
                <w:szCs w:val="4"/>
                <w:color w:val="auto"/>
              </w:rPr>
            </w:pPr>
          </w:p>
        </w:tc>
        <w:tc>
          <w:tcPr>
            <w:tcW w:w="0" w:type="dxa"/>
            <w:vAlign w:val="bottom"/>
          </w:tcPr>
          <w:p>
            <w:pPr>
              <w:spacing w:after="0"/>
              <w:rPr>
                <w:sz w:val="1"/>
                <w:szCs w:val="1"/>
                <w:color w:val="auto"/>
              </w:rPr>
            </w:pPr>
          </w:p>
        </w:tc>
      </w:tr>
      <w:tr>
        <w:trPr>
          <w:trHeight w:val="290"/>
        </w:trPr>
        <w:tc>
          <w:tcPr>
            <w:tcW w:w="3060" w:type="dxa"/>
            <w:vAlign w:val="bottom"/>
            <w:vMerge w:val="restart"/>
          </w:tcPr>
          <w:p>
            <w:pPr>
              <w:ind w:left="80"/>
              <w:spacing w:after="0"/>
              <w:rPr>
                <w:sz w:val="20"/>
                <w:szCs w:val="20"/>
                <w:color w:val="auto"/>
              </w:rPr>
            </w:pPr>
            <w:r>
              <w:rPr>
                <w:rFonts w:ascii="Arial" w:cs="Arial" w:eastAsia="Arial" w:hAnsi="Arial"/>
                <w:sz w:val="20"/>
                <w:szCs w:val="20"/>
                <w:color w:val="0000FF"/>
              </w:rPr>
              <w:t>Class B Common Stock</w:t>
            </w:r>
          </w:p>
        </w:tc>
        <w:tc>
          <w:tcPr>
            <w:tcW w:w="980" w:type="dxa"/>
            <w:vAlign w:val="bottom"/>
            <w:vMerge w:val="restart"/>
          </w:tcPr>
          <w:p>
            <w:pPr>
              <w:ind w:left="420"/>
              <w:spacing w:after="0"/>
              <w:rPr>
                <w:sz w:val="20"/>
                <w:szCs w:val="20"/>
                <w:color w:val="auto"/>
              </w:rPr>
            </w:pPr>
            <w:r>
              <w:rPr>
                <w:rFonts w:ascii="Arial" w:cs="Arial" w:eastAsia="Arial" w:hAnsi="Arial"/>
                <w:sz w:val="13"/>
                <w:szCs w:val="13"/>
                <w:color w:val="008000"/>
              </w:rPr>
              <w:t>(1)</w:t>
            </w:r>
          </w:p>
        </w:tc>
        <w:tc>
          <w:tcPr>
            <w:tcW w:w="900" w:type="dxa"/>
            <w:vAlign w:val="bottom"/>
            <w:vMerge w:val="restart"/>
          </w:tcPr>
          <w:p>
            <w:pPr>
              <w:jc w:val="right"/>
              <w:ind w:right="309"/>
              <w:spacing w:after="0"/>
              <w:rPr>
                <w:sz w:val="20"/>
                <w:szCs w:val="20"/>
                <w:color w:val="auto"/>
              </w:rPr>
            </w:pPr>
            <w:r>
              <w:rPr>
                <w:rFonts w:ascii="Arial" w:cs="Arial" w:eastAsia="Arial" w:hAnsi="Arial"/>
                <w:sz w:val="13"/>
                <w:szCs w:val="13"/>
                <w:color w:val="008000"/>
              </w:rPr>
              <w:t>(1)</w:t>
            </w:r>
          </w:p>
        </w:tc>
        <w:tc>
          <w:tcPr>
            <w:tcW w:w="1780" w:type="dxa"/>
            <w:vAlign w:val="bottom"/>
          </w:tcPr>
          <w:p>
            <w:pPr>
              <w:ind w:left="220"/>
              <w:spacing w:after="0"/>
              <w:rPr>
                <w:sz w:val="20"/>
                <w:szCs w:val="20"/>
                <w:color w:val="auto"/>
              </w:rPr>
            </w:pPr>
            <w:r>
              <w:rPr>
                <w:rFonts w:ascii="Arial" w:cs="Arial" w:eastAsia="Arial" w:hAnsi="Arial"/>
                <w:sz w:val="20"/>
                <w:szCs w:val="20"/>
                <w:color w:val="0000FF"/>
                <w:w w:val="98"/>
              </w:rPr>
              <w:t>Class A Common</w:t>
            </w:r>
          </w:p>
        </w:tc>
        <w:tc>
          <w:tcPr>
            <w:tcW w:w="800" w:type="dxa"/>
            <w:vAlign w:val="bottom"/>
            <w:vMerge w:val="restart"/>
          </w:tcPr>
          <w:p>
            <w:pPr>
              <w:ind w:left="160"/>
              <w:spacing w:after="0"/>
              <w:rPr>
                <w:sz w:val="20"/>
                <w:szCs w:val="20"/>
                <w:color w:val="auto"/>
              </w:rPr>
            </w:pPr>
            <w:r>
              <w:rPr>
                <w:rFonts w:ascii="Arial" w:cs="Arial" w:eastAsia="Arial" w:hAnsi="Arial"/>
                <w:sz w:val="20"/>
                <w:szCs w:val="20"/>
                <w:color w:val="0000FF"/>
              </w:rPr>
              <w:t>30,000</w:t>
            </w:r>
          </w:p>
        </w:tc>
        <w:tc>
          <w:tcPr>
            <w:tcW w:w="980" w:type="dxa"/>
            <w:vAlign w:val="bottom"/>
            <w:vMerge w:val="restart"/>
          </w:tcPr>
          <w:p>
            <w:pPr>
              <w:ind w:left="440"/>
              <w:spacing w:after="0"/>
              <w:rPr>
                <w:sz w:val="20"/>
                <w:szCs w:val="20"/>
                <w:color w:val="auto"/>
              </w:rPr>
            </w:pPr>
            <w:r>
              <w:rPr>
                <w:rFonts w:ascii="Arial" w:cs="Arial" w:eastAsia="Arial" w:hAnsi="Arial"/>
                <w:sz w:val="20"/>
                <w:szCs w:val="20"/>
                <w:color w:val="0000FF"/>
              </w:rPr>
              <w:t>0</w:t>
            </w:r>
          </w:p>
        </w:tc>
        <w:tc>
          <w:tcPr>
            <w:tcW w:w="940" w:type="dxa"/>
            <w:vAlign w:val="bottom"/>
            <w:vMerge w:val="restart"/>
          </w:tcPr>
          <w:p>
            <w:pPr>
              <w:ind w:left="400"/>
              <w:spacing w:after="0"/>
              <w:rPr>
                <w:sz w:val="20"/>
                <w:szCs w:val="20"/>
                <w:color w:val="auto"/>
              </w:rPr>
            </w:pPr>
            <w:r>
              <w:rPr>
                <w:rFonts w:ascii="Arial" w:cs="Arial" w:eastAsia="Arial" w:hAnsi="Arial"/>
                <w:sz w:val="20"/>
                <w:szCs w:val="20"/>
                <w:color w:val="0000FF"/>
              </w:rPr>
              <w:t>D</w:t>
            </w:r>
          </w:p>
        </w:tc>
        <w:tc>
          <w:tcPr>
            <w:tcW w:w="14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28"/>
        </w:trPr>
        <w:tc>
          <w:tcPr>
            <w:tcW w:w="3060" w:type="dxa"/>
            <w:vAlign w:val="bottom"/>
            <w:vMerge w:val="continue"/>
          </w:tcPr>
          <w:p>
            <w:pPr>
              <w:spacing w:after="0"/>
              <w:rPr>
                <w:sz w:val="11"/>
                <w:szCs w:val="11"/>
                <w:color w:val="auto"/>
              </w:rPr>
            </w:pPr>
          </w:p>
        </w:tc>
        <w:tc>
          <w:tcPr>
            <w:tcW w:w="980" w:type="dxa"/>
            <w:vAlign w:val="bottom"/>
            <w:vMerge w:val="continue"/>
          </w:tcPr>
          <w:p>
            <w:pPr>
              <w:spacing w:after="0"/>
              <w:rPr>
                <w:sz w:val="11"/>
                <w:szCs w:val="11"/>
                <w:color w:val="auto"/>
              </w:rPr>
            </w:pPr>
          </w:p>
        </w:tc>
        <w:tc>
          <w:tcPr>
            <w:tcW w:w="900" w:type="dxa"/>
            <w:vAlign w:val="bottom"/>
            <w:vMerge w:val="continue"/>
          </w:tcPr>
          <w:p>
            <w:pPr>
              <w:spacing w:after="0"/>
              <w:rPr>
                <w:sz w:val="11"/>
                <w:szCs w:val="11"/>
                <w:color w:val="auto"/>
              </w:rPr>
            </w:pPr>
          </w:p>
        </w:tc>
        <w:tc>
          <w:tcPr>
            <w:tcW w:w="1780" w:type="dxa"/>
            <w:vAlign w:val="bottom"/>
            <w:vMerge w:val="restart"/>
          </w:tcPr>
          <w:p>
            <w:pPr>
              <w:ind w:left="700"/>
              <w:spacing w:after="0"/>
              <w:rPr>
                <w:sz w:val="20"/>
                <w:szCs w:val="20"/>
                <w:color w:val="auto"/>
              </w:rPr>
            </w:pPr>
            <w:r>
              <w:rPr>
                <w:rFonts w:ascii="Arial" w:cs="Arial" w:eastAsia="Arial" w:hAnsi="Arial"/>
                <w:sz w:val="20"/>
                <w:szCs w:val="20"/>
                <w:color w:val="0000FF"/>
              </w:rPr>
              <w:t>Stock</w:t>
            </w:r>
          </w:p>
        </w:tc>
        <w:tc>
          <w:tcPr>
            <w:tcW w:w="800" w:type="dxa"/>
            <w:vAlign w:val="bottom"/>
            <w:vMerge w:val="continue"/>
          </w:tcPr>
          <w:p>
            <w:pPr>
              <w:spacing w:after="0"/>
              <w:rPr>
                <w:sz w:val="11"/>
                <w:szCs w:val="11"/>
                <w:color w:val="auto"/>
              </w:rPr>
            </w:pPr>
          </w:p>
        </w:tc>
        <w:tc>
          <w:tcPr>
            <w:tcW w:w="980" w:type="dxa"/>
            <w:vAlign w:val="bottom"/>
            <w:vMerge w:val="continue"/>
          </w:tcPr>
          <w:p>
            <w:pPr>
              <w:spacing w:after="0"/>
              <w:rPr>
                <w:sz w:val="11"/>
                <w:szCs w:val="11"/>
                <w:color w:val="auto"/>
              </w:rPr>
            </w:pPr>
          </w:p>
        </w:tc>
        <w:tc>
          <w:tcPr>
            <w:tcW w:w="940" w:type="dxa"/>
            <w:vAlign w:val="bottom"/>
            <w:vMerge w:val="continue"/>
          </w:tcPr>
          <w:p>
            <w:pPr>
              <w:spacing w:after="0"/>
              <w:rPr>
                <w:sz w:val="11"/>
                <w:szCs w:val="11"/>
                <w:color w:val="auto"/>
              </w:rPr>
            </w:pPr>
          </w:p>
        </w:tc>
        <w:tc>
          <w:tcPr>
            <w:tcW w:w="14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0"/>
        </w:trPr>
        <w:tc>
          <w:tcPr>
            <w:tcW w:w="3060" w:type="dxa"/>
            <w:vAlign w:val="bottom"/>
          </w:tcPr>
          <w:p>
            <w:pPr>
              <w:spacing w:after="0"/>
              <w:rPr>
                <w:sz w:val="10"/>
                <w:szCs w:val="10"/>
                <w:color w:val="auto"/>
              </w:rPr>
            </w:pPr>
          </w:p>
        </w:tc>
        <w:tc>
          <w:tcPr>
            <w:tcW w:w="980" w:type="dxa"/>
            <w:vAlign w:val="bottom"/>
          </w:tcPr>
          <w:p>
            <w:pPr>
              <w:spacing w:after="0"/>
              <w:rPr>
                <w:sz w:val="10"/>
                <w:szCs w:val="10"/>
                <w:color w:val="auto"/>
              </w:rPr>
            </w:pPr>
          </w:p>
        </w:tc>
        <w:tc>
          <w:tcPr>
            <w:tcW w:w="900" w:type="dxa"/>
            <w:vAlign w:val="bottom"/>
          </w:tcPr>
          <w:p>
            <w:pPr>
              <w:spacing w:after="0"/>
              <w:rPr>
                <w:sz w:val="10"/>
                <w:szCs w:val="10"/>
                <w:color w:val="auto"/>
              </w:rPr>
            </w:pPr>
          </w:p>
        </w:tc>
        <w:tc>
          <w:tcPr>
            <w:tcW w:w="1780" w:type="dxa"/>
            <w:vAlign w:val="bottom"/>
            <w:vMerge w:val="continue"/>
          </w:tcPr>
          <w:p>
            <w:pPr>
              <w:spacing w:after="0"/>
              <w:rPr>
                <w:sz w:val="10"/>
                <w:szCs w:val="10"/>
                <w:color w:val="auto"/>
              </w:rPr>
            </w:pPr>
          </w:p>
        </w:tc>
        <w:tc>
          <w:tcPr>
            <w:tcW w:w="800" w:type="dxa"/>
            <w:vAlign w:val="bottom"/>
          </w:tcPr>
          <w:p>
            <w:pPr>
              <w:spacing w:after="0"/>
              <w:rPr>
                <w:sz w:val="10"/>
                <w:szCs w:val="10"/>
                <w:color w:val="auto"/>
              </w:rPr>
            </w:pPr>
          </w:p>
        </w:tc>
        <w:tc>
          <w:tcPr>
            <w:tcW w:w="980" w:type="dxa"/>
            <w:vAlign w:val="bottom"/>
          </w:tcPr>
          <w:p>
            <w:pPr>
              <w:spacing w:after="0"/>
              <w:rPr>
                <w:sz w:val="10"/>
                <w:szCs w:val="10"/>
                <w:color w:val="auto"/>
              </w:rPr>
            </w:pPr>
          </w:p>
        </w:tc>
        <w:tc>
          <w:tcPr>
            <w:tcW w:w="940" w:type="dxa"/>
            <w:vAlign w:val="bottom"/>
          </w:tcPr>
          <w:p>
            <w:pPr>
              <w:spacing w:after="0"/>
              <w:rPr>
                <w:sz w:val="10"/>
                <w:szCs w:val="10"/>
                <w:color w:val="auto"/>
              </w:rPr>
            </w:pPr>
          </w:p>
        </w:tc>
        <w:tc>
          <w:tcPr>
            <w:tcW w:w="1460" w:type="dxa"/>
            <w:vAlign w:val="bottom"/>
          </w:tcPr>
          <w:p>
            <w:pPr>
              <w:spacing w:after="0"/>
              <w:rPr>
                <w:sz w:val="10"/>
                <w:szCs w:val="10"/>
                <w:color w:val="auto"/>
              </w:rPr>
            </w:pPr>
          </w:p>
        </w:tc>
        <w:tc>
          <w:tcPr>
            <w:tcW w:w="0" w:type="dxa"/>
            <w:vAlign w:val="bottom"/>
          </w:tcPr>
          <w:p>
            <w:pPr>
              <w:spacing w:after="0"/>
              <w:rPr>
                <w:sz w:val="1"/>
                <w:szCs w:val="1"/>
                <w:color w:val="auto"/>
              </w:rPr>
            </w:pPr>
          </w:p>
        </w:tc>
      </w:tr>
    </w:tbl>
    <w:p>
      <w:pPr>
        <w:spacing w:after="0" w:line="118" w:lineRule="exact"/>
        <w:rPr>
          <w:sz w:val="24"/>
          <w:szCs w:val="24"/>
          <w:color w:val="auto"/>
        </w:rPr>
      </w:pPr>
    </w:p>
    <w:p>
      <w:pPr>
        <w:ind w:left="40"/>
        <w:spacing w:after="0"/>
        <w:rPr>
          <w:sz w:val="20"/>
          <w:szCs w:val="20"/>
          <w:color w:val="auto"/>
        </w:rPr>
      </w:pPr>
      <w:r>
        <w:rPr>
          <w:rFonts w:ascii="Arial" w:cs="Arial" w:eastAsia="Arial" w:hAnsi="Arial"/>
          <w:sz w:val="15"/>
          <w:szCs w:val="15"/>
          <w:b w:val="1"/>
          <w:bCs w:val="1"/>
          <w:color w:val="auto"/>
        </w:rPr>
        <w:t>Explanation of Responses:</w:t>
      </w:r>
    </w:p>
    <w:p>
      <w:pPr>
        <w:spacing w:after="0" w:line="61" w:lineRule="exact"/>
        <w:rPr>
          <w:sz w:val="24"/>
          <w:szCs w:val="24"/>
          <w:color w:val="auto"/>
        </w:rPr>
      </w:pPr>
    </w:p>
    <w:p>
      <w:pPr>
        <w:ind w:left="40" w:right="40" w:firstLine="5"/>
        <w:spacing w:after="0" w:line="241" w:lineRule="auto"/>
        <w:tabs>
          <w:tab w:leader="none" w:pos="190" w:val="left"/>
        </w:tabs>
        <w:numPr>
          <w:ilvl w:val="0"/>
          <w:numId w:val="4"/>
        </w:numPr>
        <w:rPr>
          <w:rFonts w:ascii="Arial" w:cs="Arial" w:eastAsia="Arial" w:hAnsi="Arial"/>
          <w:sz w:val="15"/>
          <w:szCs w:val="15"/>
          <w:color w:val="008000"/>
        </w:rPr>
      </w:pPr>
      <w:r>
        <w:rPr>
          <w:rFonts w:ascii="Arial" w:cs="Arial" w:eastAsia="Arial" w:hAnsi="Arial"/>
          <w:sz w:val="15"/>
          <w:szCs w:val="15"/>
          <w:color w:val="008000"/>
        </w:rPr>
        <w:t>The shares of Class B common stock will automatically convert into shares of Class A common stock at the time of the issuer's initial business combination or earlier at the option of the holder, on a one-for-one basis, subject to adjustment for stock splits, stock capitalizations, reorganizations, recapitalizations and the like, and certain anti-dilution rights and have no expiration date.</w:t>
      </w:r>
    </w:p>
    <w:p>
      <w:pPr>
        <w:spacing w:after="0" w:line="26" w:lineRule="exact"/>
        <w:rPr>
          <w:sz w:val="24"/>
          <w:szCs w:val="24"/>
          <w:color w:val="auto"/>
        </w:rPr>
      </w:pPr>
    </w:p>
    <w:p>
      <w:pPr>
        <w:ind w:left="40"/>
        <w:spacing w:after="0"/>
        <w:rPr>
          <w:sz w:val="20"/>
          <w:szCs w:val="20"/>
          <w:color w:val="auto"/>
        </w:rPr>
      </w:pPr>
      <w:r>
        <w:rPr>
          <w:rFonts w:ascii="Arial" w:cs="Arial" w:eastAsia="Arial" w:hAnsi="Arial"/>
          <w:sz w:val="20"/>
          <w:szCs w:val="20"/>
          <w:b w:val="1"/>
          <w:bCs w:val="1"/>
          <w:color w:val="auto"/>
        </w:rPr>
        <w:t>Remarks:</w:t>
      </w:r>
    </w:p>
    <w:p>
      <w:pPr>
        <w:spacing w:after="0" w:line="65" w:lineRule="exact"/>
        <w:rPr>
          <w:sz w:val="24"/>
          <w:szCs w:val="24"/>
          <w:color w:val="auto"/>
        </w:rPr>
      </w:pPr>
    </w:p>
    <w:p>
      <w:pPr>
        <w:ind w:left="40"/>
        <w:spacing w:after="0"/>
        <w:rPr>
          <w:sz w:val="20"/>
          <w:szCs w:val="20"/>
          <w:color w:val="auto"/>
        </w:rPr>
      </w:pPr>
      <w:r>
        <w:rPr>
          <w:rFonts w:ascii="Arial" w:cs="Arial" w:eastAsia="Arial" w:hAnsi="Arial"/>
          <w:sz w:val="15"/>
          <w:szCs w:val="15"/>
          <w:color w:val="008000"/>
        </w:rPr>
        <w:t>Exhibit 24 - Power of Attorney</w:t>
      </w:r>
    </w:p>
    <w:p>
      <w:pPr>
        <w:spacing w:after="0" w:line="58" w:lineRule="exact"/>
        <w:rPr>
          <w:sz w:val="24"/>
          <w:szCs w:val="24"/>
          <w:color w:val="auto"/>
        </w:rPr>
      </w:pPr>
    </w:p>
    <w:tbl>
      <w:tblPr>
        <w:tblLayout w:type="fixed"/>
        <w:tblInd w:w="40" w:type="dxa"/>
        <w:tblCellMar>
          <w:top w:w="0" w:type="dxa"/>
          <w:left w:w="0" w:type="dxa"/>
          <w:bottom w:w="0" w:type="dxa"/>
          <w:right w:w="0" w:type="dxa"/>
        </w:tblCellMar>
      </w:tblPr>
      <w:tr>
        <w:trPr>
          <w:trHeight w:val="230"/>
        </w:trPr>
        <w:tc>
          <w:tcPr>
            <w:tcW w:w="6540" w:type="dxa"/>
            <w:vAlign w:val="bottom"/>
          </w:tcPr>
          <w:p>
            <w:pPr>
              <w:spacing w:after="0"/>
              <w:rPr>
                <w:sz w:val="19"/>
                <w:szCs w:val="19"/>
                <w:color w:val="auto"/>
              </w:rPr>
            </w:pPr>
          </w:p>
        </w:tc>
        <w:tc>
          <w:tcPr>
            <w:tcW w:w="2180" w:type="dxa"/>
            <w:vAlign w:val="bottom"/>
            <w:gridSpan w:val="3"/>
          </w:tcPr>
          <w:p>
            <w:pPr>
              <w:spacing w:after="0"/>
              <w:rPr>
                <w:sz w:val="20"/>
                <w:szCs w:val="20"/>
                <w:color w:val="auto"/>
              </w:rPr>
            </w:pPr>
            <w:r>
              <w:rPr>
                <w:rFonts w:ascii="Arial" w:cs="Arial" w:eastAsia="Arial" w:hAnsi="Arial"/>
                <w:sz w:val="20"/>
                <w:szCs w:val="20"/>
                <w:color w:val="0000FF"/>
              </w:rPr>
              <w:t>/s/ Dennis Ryan as</w:t>
            </w:r>
          </w:p>
        </w:tc>
        <w:tc>
          <w:tcPr>
            <w:tcW w:w="880" w:type="dxa"/>
            <w:vAlign w:val="bottom"/>
            <w:vMerge w:val="restart"/>
          </w:tcPr>
          <w:p>
            <w:pPr>
              <w:spacing w:after="0"/>
              <w:rPr>
                <w:sz w:val="20"/>
                <w:szCs w:val="20"/>
                <w:color w:val="auto"/>
              </w:rPr>
            </w:pPr>
            <w:r>
              <w:rPr>
                <w:rFonts w:ascii="Arial" w:cs="Arial" w:eastAsia="Arial" w:hAnsi="Arial"/>
                <w:sz w:val="20"/>
                <w:szCs w:val="20"/>
                <w:color w:val="0000FF"/>
                <w:w w:val="85"/>
              </w:rPr>
              <w:t>08/11/2020</w:t>
            </w:r>
          </w:p>
        </w:tc>
        <w:tc>
          <w:tcPr>
            <w:tcW w:w="0" w:type="dxa"/>
            <w:vAlign w:val="bottom"/>
          </w:tcPr>
          <w:p>
            <w:pPr>
              <w:spacing w:after="0"/>
              <w:rPr>
                <w:sz w:val="1"/>
                <w:szCs w:val="1"/>
                <w:color w:val="auto"/>
              </w:rPr>
            </w:pPr>
          </w:p>
        </w:tc>
      </w:tr>
      <w:tr>
        <w:trPr>
          <w:trHeight w:val="105"/>
        </w:trPr>
        <w:tc>
          <w:tcPr>
            <w:tcW w:w="6540" w:type="dxa"/>
            <w:vAlign w:val="bottom"/>
          </w:tcPr>
          <w:p>
            <w:pPr>
              <w:spacing w:after="0"/>
              <w:rPr>
                <w:sz w:val="8"/>
                <w:szCs w:val="8"/>
                <w:color w:val="auto"/>
              </w:rPr>
            </w:pPr>
          </w:p>
        </w:tc>
        <w:tc>
          <w:tcPr>
            <w:tcW w:w="1440" w:type="dxa"/>
            <w:vAlign w:val="bottom"/>
            <w:tcBorders>
              <w:top w:val="single" w:sz="8" w:color="auto"/>
              <w:bottom w:val="single" w:sz="8" w:color="auto"/>
            </w:tcBorders>
            <w:gridSpan w:val="2"/>
            <w:vMerge w:val="restart"/>
          </w:tcPr>
          <w:p>
            <w:pPr>
              <w:spacing w:after="0" w:line="220" w:lineRule="exact"/>
              <w:rPr>
                <w:sz w:val="20"/>
                <w:szCs w:val="20"/>
                <w:color w:val="auto"/>
              </w:rPr>
            </w:pPr>
            <w:r>
              <w:rPr>
                <w:rFonts w:ascii="Arial" w:cs="Arial" w:eastAsia="Arial" w:hAnsi="Arial"/>
                <w:sz w:val="20"/>
                <w:szCs w:val="20"/>
                <w:color w:val="0000FF"/>
                <w:w w:val="99"/>
              </w:rPr>
              <w:t>Attorney-in-Fact</w:t>
            </w:r>
          </w:p>
        </w:tc>
        <w:tc>
          <w:tcPr>
            <w:tcW w:w="740" w:type="dxa"/>
            <w:vAlign w:val="bottom"/>
            <w:vMerge w:val="restart"/>
          </w:tcPr>
          <w:p>
            <w:pPr>
              <w:spacing w:after="0"/>
              <w:rPr>
                <w:sz w:val="8"/>
                <w:szCs w:val="8"/>
                <w:color w:val="auto"/>
              </w:rPr>
            </w:pPr>
          </w:p>
        </w:tc>
        <w:tc>
          <w:tcPr>
            <w:tcW w:w="880" w:type="dxa"/>
            <w:vAlign w:val="bottom"/>
            <w:tcBorders>
              <w:bottom w:val="single" w:sz="8" w:color="auto"/>
            </w:tcBorders>
            <w:vMerge w:val="continue"/>
          </w:tcPr>
          <w:p>
            <w:pPr>
              <w:spacing w:after="0"/>
              <w:rPr>
                <w:sz w:val="8"/>
                <w:szCs w:val="8"/>
                <w:color w:val="auto"/>
              </w:rPr>
            </w:pPr>
          </w:p>
        </w:tc>
        <w:tc>
          <w:tcPr>
            <w:tcW w:w="0" w:type="dxa"/>
            <w:vAlign w:val="bottom"/>
          </w:tcPr>
          <w:p>
            <w:pPr>
              <w:spacing w:after="0"/>
              <w:rPr>
                <w:sz w:val="1"/>
                <w:szCs w:val="1"/>
                <w:color w:val="auto"/>
              </w:rPr>
            </w:pPr>
          </w:p>
        </w:tc>
      </w:tr>
      <w:tr>
        <w:trPr>
          <w:trHeight w:val="100"/>
        </w:trPr>
        <w:tc>
          <w:tcPr>
            <w:tcW w:w="6540" w:type="dxa"/>
            <w:vAlign w:val="bottom"/>
          </w:tcPr>
          <w:p>
            <w:pPr>
              <w:spacing w:after="0"/>
              <w:rPr>
                <w:sz w:val="8"/>
                <w:szCs w:val="8"/>
                <w:color w:val="auto"/>
              </w:rPr>
            </w:pPr>
          </w:p>
        </w:tc>
        <w:tc>
          <w:tcPr>
            <w:tcW w:w="1440" w:type="dxa"/>
            <w:vAlign w:val="bottom"/>
            <w:gridSpan w:val="2"/>
            <w:vMerge w:val="continue"/>
          </w:tcPr>
          <w:p>
            <w:pPr>
              <w:spacing w:after="0"/>
              <w:rPr>
                <w:sz w:val="8"/>
                <w:szCs w:val="8"/>
                <w:color w:val="auto"/>
              </w:rPr>
            </w:pPr>
          </w:p>
        </w:tc>
        <w:tc>
          <w:tcPr>
            <w:tcW w:w="740" w:type="dxa"/>
            <w:vAlign w:val="bottom"/>
            <w:vMerge w:val="continue"/>
          </w:tcPr>
          <w:p>
            <w:pPr>
              <w:spacing w:after="0"/>
              <w:rPr>
                <w:sz w:val="8"/>
                <w:szCs w:val="8"/>
                <w:color w:val="auto"/>
              </w:rPr>
            </w:pPr>
          </w:p>
        </w:tc>
        <w:tc>
          <w:tcPr>
            <w:tcW w:w="88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0"/>
        </w:trPr>
        <w:tc>
          <w:tcPr>
            <w:tcW w:w="6540" w:type="dxa"/>
            <w:vAlign w:val="bottom"/>
          </w:tcPr>
          <w:p>
            <w:pPr>
              <w:spacing w:after="0" w:line="20" w:lineRule="exact"/>
              <w:rPr>
                <w:sz w:val="1"/>
                <w:szCs w:val="1"/>
                <w:color w:val="auto"/>
              </w:rPr>
            </w:pPr>
          </w:p>
        </w:tc>
        <w:tc>
          <w:tcPr>
            <w:tcW w:w="1300" w:type="dxa"/>
            <w:vAlign w:val="bottom"/>
            <w:shd w:val="clear" w:color="auto" w:fill="000000"/>
          </w:tcPr>
          <w:p>
            <w:pPr>
              <w:spacing w:after="0" w:line="20" w:lineRule="exact"/>
              <w:rPr>
                <w:sz w:val="1"/>
                <w:szCs w:val="1"/>
                <w:color w:val="auto"/>
              </w:rPr>
            </w:pPr>
          </w:p>
        </w:tc>
        <w:tc>
          <w:tcPr>
            <w:tcW w:w="880" w:type="dxa"/>
            <w:vAlign w:val="bottom"/>
            <w:gridSpan w:val="2"/>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49"/>
        </w:trPr>
        <w:tc>
          <w:tcPr>
            <w:tcW w:w="6540" w:type="dxa"/>
            <w:vAlign w:val="bottom"/>
          </w:tcPr>
          <w:p>
            <w:pPr>
              <w:spacing w:after="0"/>
              <w:rPr>
                <w:sz w:val="21"/>
                <w:szCs w:val="21"/>
                <w:color w:val="auto"/>
              </w:rPr>
            </w:pPr>
          </w:p>
        </w:tc>
        <w:tc>
          <w:tcPr>
            <w:tcW w:w="2180" w:type="dxa"/>
            <w:vAlign w:val="bottom"/>
            <w:gridSpan w:val="3"/>
          </w:tcPr>
          <w:p>
            <w:pPr>
              <w:spacing w:after="0"/>
              <w:rPr>
                <w:sz w:val="20"/>
                <w:szCs w:val="20"/>
                <w:color w:val="auto"/>
              </w:rPr>
            </w:pPr>
            <w:r>
              <w:rPr>
                <w:rFonts w:ascii="Arial" w:cs="Arial" w:eastAsia="Arial" w:hAnsi="Arial"/>
                <w:sz w:val="15"/>
                <w:szCs w:val="15"/>
                <w:color w:val="auto"/>
              </w:rPr>
              <w:t>** Signature of Reporting</w:t>
            </w:r>
          </w:p>
        </w:tc>
        <w:tc>
          <w:tcPr>
            <w:tcW w:w="880" w:type="dxa"/>
            <w:vAlign w:val="bottom"/>
            <w:vMerge w:val="restart"/>
          </w:tcPr>
          <w:p>
            <w:pPr>
              <w:spacing w:after="0"/>
              <w:rPr>
                <w:sz w:val="20"/>
                <w:szCs w:val="20"/>
                <w:color w:val="auto"/>
              </w:rPr>
            </w:pPr>
            <w:r>
              <w:rPr>
                <w:rFonts w:ascii="Arial" w:cs="Arial" w:eastAsia="Arial" w:hAnsi="Arial"/>
                <w:sz w:val="15"/>
                <w:szCs w:val="15"/>
                <w:color w:val="auto"/>
              </w:rPr>
              <w:t>Date</w:t>
            </w:r>
          </w:p>
        </w:tc>
        <w:tc>
          <w:tcPr>
            <w:tcW w:w="0" w:type="dxa"/>
            <w:vAlign w:val="bottom"/>
          </w:tcPr>
          <w:p>
            <w:pPr>
              <w:spacing w:after="0"/>
              <w:rPr>
                <w:sz w:val="1"/>
                <w:szCs w:val="1"/>
                <w:color w:val="auto"/>
              </w:rPr>
            </w:pPr>
          </w:p>
        </w:tc>
      </w:tr>
      <w:tr>
        <w:trPr>
          <w:trHeight w:val="90"/>
        </w:trPr>
        <w:tc>
          <w:tcPr>
            <w:tcW w:w="6540" w:type="dxa"/>
            <w:vAlign w:val="bottom"/>
          </w:tcPr>
          <w:p>
            <w:pPr>
              <w:spacing w:after="0"/>
              <w:rPr>
                <w:sz w:val="7"/>
                <w:szCs w:val="7"/>
                <w:color w:val="auto"/>
              </w:rPr>
            </w:pPr>
          </w:p>
        </w:tc>
        <w:tc>
          <w:tcPr>
            <w:tcW w:w="2180" w:type="dxa"/>
            <w:vAlign w:val="bottom"/>
            <w:gridSpan w:val="3"/>
            <w:vMerge w:val="restart"/>
          </w:tcPr>
          <w:p>
            <w:pPr>
              <w:spacing w:after="0"/>
              <w:rPr>
                <w:sz w:val="20"/>
                <w:szCs w:val="20"/>
                <w:color w:val="auto"/>
              </w:rPr>
            </w:pPr>
            <w:r>
              <w:rPr>
                <w:rFonts w:ascii="Arial" w:cs="Arial" w:eastAsia="Arial" w:hAnsi="Arial"/>
                <w:sz w:val="15"/>
                <w:szCs w:val="15"/>
                <w:color w:val="auto"/>
              </w:rPr>
              <w:t>Person</w:t>
            </w:r>
          </w:p>
        </w:tc>
        <w:tc>
          <w:tcPr>
            <w:tcW w:w="88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90"/>
        </w:trPr>
        <w:tc>
          <w:tcPr>
            <w:tcW w:w="6540" w:type="dxa"/>
            <w:vAlign w:val="bottom"/>
          </w:tcPr>
          <w:p>
            <w:pPr>
              <w:spacing w:after="0"/>
              <w:rPr>
                <w:sz w:val="7"/>
                <w:szCs w:val="7"/>
                <w:color w:val="auto"/>
              </w:rPr>
            </w:pPr>
          </w:p>
        </w:tc>
        <w:tc>
          <w:tcPr>
            <w:tcW w:w="2180" w:type="dxa"/>
            <w:vAlign w:val="bottom"/>
            <w:gridSpan w:val="3"/>
            <w:vMerge w:val="continue"/>
          </w:tcPr>
          <w:p>
            <w:pPr>
              <w:spacing w:after="0"/>
              <w:rPr>
                <w:sz w:val="7"/>
                <w:szCs w:val="7"/>
                <w:color w:val="auto"/>
              </w:rPr>
            </w:pPr>
          </w:p>
        </w:tc>
        <w:tc>
          <w:tcPr>
            <w:tcW w:w="88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25"/>
        </w:trPr>
        <w:tc>
          <w:tcPr>
            <w:tcW w:w="8720" w:type="dxa"/>
            <w:vAlign w:val="bottom"/>
            <w:gridSpan w:val="4"/>
          </w:tcPr>
          <w:p>
            <w:pPr>
              <w:spacing w:after="0"/>
              <w:rPr>
                <w:sz w:val="20"/>
                <w:szCs w:val="20"/>
                <w:color w:val="auto"/>
              </w:rPr>
            </w:pPr>
            <w:r>
              <w:rPr>
                <w:rFonts w:ascii="Arial" w:cs="Arial" w:eastAsia="Arial" w:hAnsi="Arial"/>
                <w:sz w:val="15"/>
                <w:szCs w:val="15"/>
                <w:color w:val="auto"/>
              </w:rPr>
              <w:t>Reminder: Report on a separate line for each class of securities beneficially owned directly or indirectly.</w:t>
            </w:r>
          </w:p>
        </w:tc>
        <w:tc>
          <w:tcPr>
            <w:tcW w:w="8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5"/>
        </w:trPr>
        <w:tc>
          <w:tcPr>
            <w:tcW w:w="8720" w:type="dxa"/>
            <w:vAlign w:val="bottom"/>
            <w:gridSpan w:val="4"/>
          </w:tcPr>
          <w:p>
            <w:pPr>
              <w:spacing w:after="0"/>
              <w:rPr>
                <w:sz w:val="20"/>
                <w:szCs w:val="20"/>
                <w:color w:val="auto"/>
              </w:rPr>
            </w:pPr>
            <w:r>
              <w:rPr>
                <w:rFonts w:ascii="Arial" w:cs="Arial" w:eastAsia="Arial" w:hAnsi="Arial"/>
                <w:sz w:val="15"/>
                <w:szCs w:val="15"/>
                <w:color w:val="auto"/>
              </w:rPr>
              <w:t xml:space="preserve">* If the form is filed by more than one reporting person, </w:t>
            </w:r>
            <w:r>
              <w:rPr>
                <w:rFonts w:ascii="Arial" w:cs="Arial" w:eastAsia="Arial" w:hAnsi="Arial"/>
                <w:sz w:val="15"/>
                <w:szCs w:val="15"/>
                <w:i w:val="1"/>
                <w:iCs w:val="1"/>
                <w:color w:val="auto"/>
              </w:rPr>
              <w:t>see</w:t>
            </w:r>
            <w:r>
              <w:rPr>
                <w:rFonts w:ascii="Arial" w:cs="Arial" w:eastAsia="Arial" w:hAnsi="Arial"/>
                <w:sz w:val="15"/>
                <w:szCs w:val="15"/>
                <w:color w:val="auto"/>
              </w:rPr>
              <w:t xml:space="preserve"> Instruction 5 (b)(v).</w:t>
            </w:r>
          </w:p>
        </w:tc>
        <w:tc>
          <w:tcPr>
            <w:tcW w:w="880" w:type="dxa"/>
            <w:vAlign w:val="bottom"/>
          </w:tcPr>
          <w:p>
            <w:pPr>
              <w:spacing w:after="0"/>
              <w:rPr>
                <w:sz w:val="19"/>
                <w:szCs w:val="19"/>
                <w:color w:val="auto"/>
              </w:rPr>
            </w:pPr>
          </w:p>
        </w:tc>
        <w:tc>
          <w:tcPr>
            <w:tcW w:w="0" w:type="dxa"/>
            <w:vAlign w:val="bottom"/>
          </w:tcPr>
          <w:p>
            <w:pPr>
              <w:spacing w:after="0"/>
              <w:rPr>
                <w:sz w:val="1"/>
                <w:szCs w:val="1"/>
                <w:color w:val="auto"/>
              </w:rPr>
            </w:pPr>
          </w:p>
        </w:tc>
      </w:tr>
    </w:tbl>
    <w:p>
      <w:pPr>
        <w:spacing w:after="0" w:line="29" w:lineRule="exact"/>
        <w:rPr>
          <w:sz w:val="24"/>
          <w:szCs w:val="24"/>
          <w:color w:val="auto"/>
        </w:rPr>
      </w:pPr>
    </w:p>
    <w:p>
      <w:pPr>
        <w:jc w:val="both"/>
        <w:ind w:left="40" w:right="2240" w:firstLine="5"/>
        <w:spacing w:after="0" w:line="334" w:lineRule="auto"/>
        <w:tabs>
          <w:tab w:leader="none" w:pos="199" w:val="left"/>
        </w:tabs>
        <w:numPr>
          <w:ilvl w:val="0"/>
          <w:numId w:val="5"/>
        </w:numPr>
        <w:rPr>
          <w:rFonts w:ascii="Arial" w:cs="Arial" w:eastAsia="Arial" w:hAnsi="Arial"/>
          <w:sz w:val="14"/>
          <w:szCs w:val="14"/>
          <w:color w:val="auto"/>
        </w:rPr>
      </w:pPr>
      <w:r>
        <w:rPr>
          <w:rFonts w:ascii="Arial" w:cs="Arial" w:eastAsia="Arial" w:hAnsi="Arial"/>
          <w:sz w:val="14"/>
          <w:szCs w:val="14"/>
          <w:color w:val="auto"/>
        </w:rPr>
        <w:t xml:space="preserve">Intentional misstatements or omissions of facts constitute Federal Criminal Violations </w:t>
      </w:r>
      <w:r>
        <w:rPr>
          <w:rFonts w:ascii="Arial" w:cs="Arial" w:eastAsia="Arial" w:hAnsi="Arial"/>
          <w:sz w:val="14"/>
          <w:szCs w:val="14"/>
          <w:i w:val="1"/>
          <w:iCs w:val="1"/>
          <w:color w:val="auto"/>
        </w:rPr>
        <w:t>See</w:t>
      </w:r>
      <w:r>
        <w:rPr>
          <w:rFonts w:ascii="Arial" w:cs="Arial" w:eastAsia="Arial" w:hAnsi="Arial"/>
          <w:sz w:val="14"/>
          <w:szCs w:val="14"/>
          <w:color w:val="auto"/>
        </w:rPr>
        <w:t xml:space="preserve"> 18 U.S.C. 1001 and 15 U.S.C. 78ff(a). Note: File three copies of this Form, one of which must be manually signed. If space is insufficient, </w:t>
      </w:r>
      <w:r>
        <w:rPr>
          <w:rFonts w:ascii="Arial" w:cs="Arial" w:eastAsia="Arial" w:hAnsi="Arial"/>
          <w:sz w:val="14"/>
          <w:szCs w:val="14"/>
          <w:i w:val="1"/>
          <w:iCs w:val="1"/>
          <w:color w:val="auto"/>
        </w:rPr>
        <w:t>see</w:t>
      </w:r>
      <w:r>
        <w:rPr>
          <w:rFonts w:ascii="Arial" w:cs="Arial" w:eastAsia="Arial" w:hAnsi="Arial"/>
          <w:sz w:val="14"/>
          <w:szCs w:val="14"/>
          <w:color w:val="auto"/>
        </w:rPr>
        <w:t xml:space="preserve"> Instruction 6 for procedure.</w:t>
      </w:r>
    </w:p>
    <w:p>
      <w:pPr>
        <w:ind w:left="40" w:right="80"/>
        <w:spacing w:after="0" w:line="264" w:lineRule="auto"/>
        <w:rPr>
          <w:sz w:val="20"/>
          <w:szCs w:val="20"/>
          <w:color w:val="auto"/>
        </w:rPr>
      </w:pPr>
      <w:r>
        <w:rPr>
          <w:rFonts w:ascii="Arial" w:cs="Arial" w:eastAsia="Arial" w:hAnsi="Arial"/>
          <w:sz w:val="15"/>
          <w:szCs w:val="15"/>
          <w:b w:val="1"/>
          <w:bCs w:val="1"/>
          <w:color w:val="auto"/>
        </w:rPr>
        <w:t>Persons who respond to the collection of information contained in this form are not required to respond unless the form displays a currently valid OMB Number.</w:t>
      </w:r>
    </w:p>
    <w:p>
      <w:pPr>
        <w:sectPr>
          <w:pgSz w:w="11900" w:h="16838" w:orient="portrait"/>
          <w:cols w:equalWidth="0" w:num="1">
            <w:col w:w="10940"/>
          </w:cols>
          <w:pgMar w:left="480" w:top="236" w:right="479" w:bottom="1440" w:gutter="0" w:footer="0" w:header="0"/>
          <w:type w:val="continuous"/>
        </w:sectPr>
      </w:pPr>
    </w:p>
    <w:bookmarkStart w:id="1" w:name="page2"/>
    <w:bookmarkEnd w:id="1"/>
    <w:p>
      <w:pPr>
        <w:jc w:val="right"/>
        <w:spacing w:after="0"/>
        <w:rPr>
          <w:sz w:val="20"/>
          <w:szCs w:val="20"/>
          <w:color w:val="auto"/>
        </w:rPr>
      </w:pPr>
      <w:r>
        <w:rPr>
          <w:rFonts w:ascii="Arial" w:cs="Arial" w:eastAsia="Arial" w:hAnsi="Arial"/>
          <w:sz w:val="20"/>
          <w:szCs w:val="20"/>
          <w:b w:val="1"/>
          <w:bCs w:val="1"/>
          <w:color w:val="auto"/>
        </w:rPr>
        <w:t>Exhibit 24</w:t>
      </w:r>
    </w:p>
    <w:p>
      <w:pPr>
        <w:spacing w:after="0" w:line="250" w:lineRule="exact"/>
        <w:rPr>
          <w:sz w:val="20"/>
          <w:szCs w:val="20"/>
          <w:color w:val="auto"/>
        </w:rPr>
      </w:pPr>
    </w:p>
    <w:p>
      <w:pPr>
        <w:jc w:val="center"/>
        <w:spacing w:after="0"/>
        <w:rPr>
          <w:sz w:val="20"/>
          <w:szCs w:val="20"/>
          <w:color w:val="auto"/>
        </w:rPr>
      </w:pPr>
      <w:r>
        <w:rPr>
          <w:rFonts w:ascii="Arial" w:cs="Arial" w:eastAsia="Arial" w:hAnsi="Arial"/>
          <w:sz w:val="20"/>
          <w:szCs w:val="20"/>
          <w:b w:val="1"/>
          <w:bCs w:val="1"/>
          <w:color w:val="auto"/>
        </w:rPr>
        <w:t>LIMITED POWER OF ATTORNEY</w:t>
      </w:r>
    </w:p>
    <w:p>
      <w:pPr>
        <w:spacing w:after="0" w:line="254" w:lineRule="exact"/>
        <w:rPr>
          <w:sz w:val="20"/>
          <w:szCs w:val="20"/>
          <w:color w:val="auto"/>
        </w:rPr>
      </w:pPr>
    </w:p>
    <w:p>
      <w:pPr>
        <w:ind w:right="60" w:firstLine="720"/>
        <w:spacing w:after="0" w:line="277" w:lineRule="auto"/>
        <w:rPr>
          <w:sz w:val="20"/>
          <w:szCs w:val="20"/>
          <w:color w:val="auto"/>
        </w:rPr>
      </w:pPr>
      <w:r>
        <w:rPr>
          <w:rFonts w:ascii="Arial" w:cs="Arial" w:eastAsia="Arial" w:hAnsi="Arial"/>
          <w:sz w:val="20"/>
          <w:szCs w:val="20"/>
          <w:color w:val="auto"/>
        </w:rPr>
        <w:t>The undersigned hereby constitutes and appoints each of Jim Tananbaum and Dennis Ryan, signing singly, and with full power of substitution, the undersigned’s true and lawful attorney-in-fact to:</w:t>
      </w:r>
    </w:p>
    <w:p>
      <w:pPr>
        <w:spacing w:after="0" w:line="189" w:lineRule="exact"/>
        <w:rPr>
          <w:sz w:val="20"/>
          <w:szCs w:val="20"/>
          <w:color w:val="auto"/>
        </w:rPr>
      </w:pPr>
    </w:p>
    <w:p>
      <w:pPr>
        <w:ind w:right="60" w:firstLine="720"/>
        <w:spacing w:after="0" w:line="270" w:lineRule="auto"/>
        <w:tabs>
          <w:tab w:leader="none" w:pos="1004" w:val="left"/>
        </w:tabs>
        <w:numPr>
          <w:ilvl w:val="0"/>
          <w:numId w:val="6"/>
        </w:numPr>
        <w:rPr>
          <w:rFonts w:ascii="Arial" w:cs="Arial" w:eastAsia="Arial" w:hAnsi="Arial"/>
          <w:sz w:val="19"/>
          <w:szCs w:val="19"/>
          <w:color w:val="auto"/>
        </w:rPr>
      </w:pPr>
      <w:r>
        <w:rPr>
          <w:rFonts w:ascii="Arial" w:cs="Arial" w:eastAsia="Arial" w:hAnsi="Arial"/>
          <w:sz w:val="19"/>
          <w:szCs w:val="19"/>
          <w:color w:val="auto"/>
        </w:rPr>
        <w:t>execute for and on behalf of the undersigned, in the undersigned’s capacity as officer and/or director of FS Development Corp. (the “Company”), from time to time the following U.S. Securities and Exchange Commission (“SEC”) forms: (i) Form 3, Initial Statement of Beneficial Ownership of Securities, including any attached documents; (ii) Form 4, Statement of Changes in Beneficial Ownership of Securities, including any attached documents; (iii) Form 5, Annual Statement of Beneficial Ownership of Securities in accordance with Section 16(a) of the Securities Exchange Act of 1934, as amended, and the rules thereunder, including any attached documents; (iv) Schedules 13D and 13G; and (v) amendments of each thereof, in accordance with the Securities Exchange Act of 1934, as amended, and the rules thereunder, including any attached documents;</w:t>
      </w:r>
    </w:p>
    <w:p>
      <w:pPr>
        <w:spacing w:after="0" w:line="200" w:lineRule="exact"/>
        <w:rPr>
          <w:rFonts w:ascii="Arial" w:cs="Arial" w:eastAsia="Arial" w:hAnsi="Arial"/>
          <w:sz w:val="19"/>
          <w:szCs w:val="19"/>
          <w:color w:val="auto"/>
        </w:rPr>
      </w:pPr>
    </w:p>
    <w:p>
      <w:pPr>
        <w:ind w:right="60" w:firstLine="720"/>
        <w:spacing w:after="0" w:line="264" w:lineRule="auto"/>
        <w:tabs>
          <w:tab w:leader="none" w:pos="1004" w:val="left"/>
        </w:tabs>
        <w:numPr>
          <w:ilvl w:val="0"/>
          <w:numId w:val="6"/>
        </w:numPr>
        <w:rPr>
          <w:rFonts w:ascii="Arial" w:cs="Arial" w:eastAsia="Arial" w:hAnsi="Arial"/>
          <w:sz w:val="20"/>
          <w:szCs w:val="20"/>
          <w:color w:val="auto"/>
        </w:rPr>
      </w:pPr>
      <w:r>
        <w:rPr>
          <w:rFonts w:ascii="Arial" w:cs="Arial" w:eastAsia="Arial" w:hAnsi="Arial"/>
          <w:sz w:val="20"/>
          <w:szCs w:val="20"/>
          <w:color w:val="auto"/>
        </w:rPr>
        <w:t>do and perform any and all acts for and on behalf of the undersigned which may be necessary or desirable to complete and execute any such Form 3, 4 or 5, Schedule 13D or 13G, or any amendment(s) thereto and timely file such form(s) with the SEC and any securities exchange, national association or similar authority; and</w:t>
      </w:r>
    </w:p>
    <w:p>
      <w:pPr>
        <w:spacing w:after="0" w:line="201" w:lineRule="exact"/>
        <w:rPr>
          <w:rFonts w:ascii="Arial" w:cs="Arial" w:eastAsia="Arial" w:hAnsi="Arial"/>
          <w:sz w:val="20"/>
          <w:szCs w:val="20"/>
          <w:color w:val="auto"/>
        </w:rPr>
      </w:pPr>
    </w:p>
    <w:p>
      <w:pPr>
        <w:ind w:firstLine="720"/>
        <w:spacing w:after="0" w:line="277" w:lineRule="auto"/>
        <w:tabs>
          <w:tab w:leader="none" w:pos="1004" w:val="left"/>
        </w:tabs>
        <w:numPr>
          <w:ilvl w:val="0"/>
          <w:numId w:val="6"/>
        </w:numPr>
        <w:rPr>
          <w:rFonts w:ascii="Arial" w:cs="Arial" w:eastAsia="Arial" w:hAnsi="Arial"/>
          <w:sz w:val="19"/>
          <w:szCs w:val="19"/>
          <w:color w:val="auto"/>
        </w:rPr>
      </w:pPr>
      <w:r>
        <w:rPr>
          <w:rFonts w:ascii="Arial" w:cs="Arial" w:eastAsia="Arial" w:hAnsi="Arial"/>
          <w:sz w:val="19"/>
          <w:szCs w:val="19"/>
          <w:color w:val="auto"/>
        </w:rPr>
        <w:t>take any other action of any type whatsoever in connection with the foregoing which, in the opinion of such attorney-in-fact, may be of benefit to, in the best interest of, or legally required by, the undersigned, it being understood that the documents executed by such attorney-in-fact on behalf of the undersigned pursuant to this Power of Attorney shall be in such form and shall contain such terms and conditions as such attorney-in-fact may approve in such attorney-in-fact’s discretion.</w:t>
      </w:r>
    </w:p>
    <w:p>
      <w:pPr>
        <w:spacing w:after="0" w:line="192" w:lineRule="exact"/>
        <w:rPr>
          <w:sz w:val="20"/>
          <w:szCs w:val="20"/>
          <w:color w:val="auto"/>
        </w:rPr>
      </w:pPr>
    </w:p>
    <w:p>
      <w:pPr>
        <w:ind w:right="80" w:firstLine="720"/>
        <w:spacing w:after="0" w:line="253" w:lineRule="auto"/>
        <w:rPr>
          <w:sz w:val="20"/>
          <w:szCs w:val="20"/>
          <w:color w:val="auto"/>
        </w:rPr>
      </w:pPr>
      <w:r>
        <w:rPr>
          <w:rFonts w:ascii="Arial" w:cs="Arial" w:eastAsia="Arial" w:hAnsi="Arial"/>
          <w:sz w:val="20"/>
          <w:szCs w:val="20"/>
          <w:color w:val="auto"/>
        </w:rPr>
        <w:t>The undersigned hereby grants to each such attorney-in-fact, acting singly, full power and authority to do and perform any and every act and thing whatsoever requisite, necessary or proper to be done in the exercise of any of the rights and powers herein granted, as fully to all intents and purposes as the undersigned might or could do if personally present, with full power of substitution or revocation, hereby ratifying and confirming all that such attorney-in-fact, or such attorney-in-fact’s substitute or substitutes, shall lawfully do or cause to be done by virtue of this power of attorney and the rights and powers herein granted. The undersigned acknowledges that the foregoing attorneys-in-fact, in serving in such capacity at the request of the undersigned, are not assuming, nor is the Company assuming, any of the undersigned’s responsibilities to comply with Section 16 or Regulation 13D-G of the Securities Exchange Act of 1934, as amended. The undersigned hereby agrees to indemnify the attorneys-in-fact and the Company from and against any demand, damage, loss, cost or expense arising from any false or misleading information provided by the undersigned to the attorneys-in-fact.</w:t>
      </w:r>
    </w:p>
    <w:p>
      <w:pPr>
        <w:spacing w:after="0" w:line="217" w:lineRule="exact"/>
        <w:rPr>
          <w:sz w:val="20"/>
          <w:szCs w:val="20"/>
          <w:color w:val="auto"/>
        </w:rPr>
      </w:pPr>
    </w:p>
    <w:p>
      <w:pPr>
        <w:ind w:right="60" w:firstLine="720"/>
        <w:spacing w:after="0" w:line="274" w:lineRule="auto"/>
        <w:rPr>
          <w:sz w:val="20"/>
          <w:szCs w:val="20"/>
          <w:color w:val="auto"/>
        </w:rPr>
      </w:pPr>
      <w:r>
        <w:rPr>
          <w:rFonts w:ascii="Arial" w:cs="Arial" w:eastAsia="Arial" w:hAnsi="Arial"/>
          <w:sz w:val="19"/>
          <w:szCs w:val="19"/>
          <w:color w:val="auto"/>
        </w:rPr>
        <w:t>This Power of Attorney shall remain in full force and effect until the undersigned is no longer required to file such forms with respect to the undersigned’s holdings of and transactions in securities issued by the Company, unless earlier revoked by the undersigned in a signed writing delivered to the foregoing attorneys-in-fact. This Power of Attorney supersedes any prior power of attorney in connection with the undersigned’s capacity as an officer and/or director of the Company. This Power of Attorney shall expire as to any individual attorney-in-fact if such attorney-in-fact ceases to be an employee of the Company.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457200</wp:posOffset>
            </wp:positionV>
            <wp:extent cx="6946900" cy="1905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4">
                      <a:extLst>
                        <a:ext uri="{28A0092B-C50C-407E-A947-70E740481C1C}"/>
                      </a:extLst>
                    </a:blip>
                    <a:srcRect/>
                    <a:stretch>
                      <a:fillRect/>
                    </a:stretch>
                  </pic:blipFill>
                  <pic:spPr bwMode="auto">
                    <a:xfrm>
                      <a:off x="0" y="0"/>
                      <a:ext cx="6946900" cy="19050"/>
                    </a:xfrm>
                    <a:prstGeom prst="rect">
                      <a:avLst/>
                    </a:prstGeom>
                    <a:noFill/>
                  </pic:spPr>
                </pic:pic>
              </a:graphicData>
            </a:graphic>
          </wp:anchor>
        </w:drawing>
      </w:r>
    </w:p>
    <w:p>
      <w:pPr>
        <w:sectPr>
          <w:pgSz w:w="11900" w:h="16838" w:orient="portrait"/>
          <w:cols w:equalWidth="0" w:num="1">
            <w:col w:w="10940"/>
          </w:cols>
          <w:pgMar w:left="480" w:top="119" w:right="479" w:bottom="1440" w:gutter="0" w:footer="0" w:header="0"/>
        </w:sectPr>
      </w:pPr>
    </w:p>
    <w:bookmarkStart w:id="2" w:name="page3"/>
    <w:bookmarkEnd w:id="2"/>
    <w:p>
      <w:pPr>
        <w:spacing w:after="0"/>
        <w:rPr>
          <w:sz w:val="20"/>
          <w:szCs w:val="20"/>
          <w:color w:val="auto"/>
        </w:rPr>
      </w:pPr>
      <w:r>
        <w:rPr>
          <w:rFonts w:ascii="Arial" w:cs="Arial" w:eastAsia="Arial" w:hAnsi="Arial"/>
          <w:sz w:val="18"/>
          <w:szCs w:val="18"/>
          <w:color w:val="auto"/>
        </w:rPr>
        <w:t>IN WITNESS WHEREOF, the undersigned has caused this Power of Attorney to be executed as of August 11, 2020.</w:t>
      </w:r>
    </w:p>
    <w:p>
      <w:pPr>
        <w:spacing w:after="0" w:line="273" w:lineRule="exact"/>
        <w:rPr>
          <w:sz w:val="20"/>
          <w:szCs w:val="20"/>
          <w:color w:val="auto"/>
        </w:rPr>
      </w:pPr>
    </w:p>
    <w:p>
      <w:pPr>
        <w:ind w:left="5860"/>
        <w:spacing w:after="0"/>
        <w:rPr>
          <w:sz w:val="20"/>
          <w:szCs w:val="20"/>
          <w:color w:val="auto"/>
        </w:rPr>
      </w:pPr>
      <w:r>
        <w:rPr>
          <w:rFonts w:ascii="Arial" w:cs="Arial" w:eastAsia="Arial" w:hAnsi="Arial"/>
          <w:sz w:val="20"/>
          <w:szCs w:val="20"/>
          <w:color w:val="auto"/>
        </w:rPr>
        <w:t>/s/ Daniel Dubin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3716655</wp:posOffset>
            </wp:positionH>
            <wp:positionV relativeFrom="paragraph">
              <wp:posOffset>16510</wp:posOffset>
            </wp:positionV>
            <wp:extent cx="2773045" cy="1905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5">
                      <a:extLst>
                        <a:ext uri="{28A0092B-C50C-407E-A947-70E740481C1C}"/>
                      </a:extLst>
                    </a:blip>
                    <a:srcRect/>
                    <a:stretch>
                      <a:fillRect/>
                    </a:stretch>
                  </pic:blipFill>
                  <pic:spPr bwMode="auto">
                    <a:xfrm>
                      <a:off x="0" y="0"/>
                      <a:ext cx="2773045" cy="19050"/>
                    </a:xfrm>
                    <a:prstGeom prst="rect">
                      <a:avLst/>
                    </a:prstGeom>
                    <a:noFill/>
                  </pic:spPr>
                </pic:pic>
              </a:graphicData>
            </a:graphic>
          </wp:anchor>
        </w:drawing>
      </w:r>
    </w:p>
    <w:p>
      <w:pPr>
        <w:spacing w:after="0" w:line="20" w:lineRule="exact"/>
        <w:rPr>
          <w:sz w:val="20"/>
          <w:szCs w:val="20"/>
          <w:color w:val="auto"/>
        </w:rPr>
      </w:pPr>
    </w:p>
    <w:p>
      <w:pPr>
        <w:ind w:left="5860"/>
        <w:spacing w:after="0"/>
        <w:rPr>
          <w:sz w:val="20"/>
          <w:szCs w:val="20"/>
          <w:color w:val="auto"/>
        </w:rPr>
      </w:pPr>
      <w:r>
        <w:rPr>
          <w:rFonts w:ascii="Arial" w:cs="Arial" w:eastAsia="Arial" w:hAnsi="Arial"/>
          <w:sz w:val="20"/>
          <w:szCs w:val="20"/>
          <w:color w:val="auto"/>
        </w:rPr>
        <w:t>Signature</w:t>
      </w:r>
    </w:p>
    <w:p>
      <w:pPr>
        <w:spacing w:after="0" w:line="250" w:lineRule="exact"/>
        <w:rPr>
          <w:sz w:val="20"/>
          <w:szCs w:val="20"/>
          <w:color w:val="auto"/>
        </w:rPr>
      </w:pPr>
    </w:p>
    <w:p>
      <w:pPr>
        <w:ind w:left="5860"/>
        <w:spacing w:after="0"/>
        <w:rPr>
          <w:sz w:val="20"/>
          <w:szCs w:val="20"/>
          <w:color w:val="auto"/>
        </w:rPr>
      </w:pPr>
      <w:r>
        <w:rPr>
          <w:rFonts w:ascii="Arial" w:cs="Arial" w:eastAsia="Arial" w:hAnsi="Arial"/>
          <w:sz w:val="20"/>
          <w:szCs w:val="20"/>
          <w:color w:val="auto"/>
        </w:rPr>
        <w:t>Daniel Dubin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3716655</wp:posOffset>
            </wp:positionH>
            <wp:positionV relativeFrom="paragraph">
              <wp:posOffset>16510</wp:posOffset>
            </wp:positionV>
            <wp:extent cx="2773045" cy="1905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6">
                      <a:extLst>
                        <a:ext uri="{28A0092B-C50C-407E-A947-70E740481C1C}"/>
                      </a:extLst>
                    </a:blip>
                    <a:srcRect/>
                    <a:stretch>
                      <a:fillRect/>
                    </a:stretch>
                  </pic:blipFill>
                  <pic:spPr bwMode="auto">
                    <a:xfrm>
                      <a:off x="0" y="0"/>
                      <a:ext cx="2773045" cy="19050"/>
                    </a:xfrm>
                    <a:prstGeom prst="rect">
                      <a:avLst/>
                    </a:prstGeom>
                    <a:noFill/>
                  </pic:spPr>
                </pic:pic>
              </a:graphicData>
            </a:graphic>
          </wp:anchor>
        </w:drawing>
      </w:r>
    </w:p>
    <w:p>
      <w:pPr>
        <w:spacing w:after="0" w:line="20" w:lineRule="exact"/>
        <w:rPr>
          <w:sz w:val="20"/>
          <w:szCs w:val="20"/>
          <w:color w:val="auto"/>
        </w:rPr>
      </w:pPr>
    </w:p>
    <w:p>
      <w:pPr>
        <w:ind w:left="5860"/>
        <w:spacing w:after="0"/>
        <w:rPr>
          <w:sz w:val="20"/>
          <w:szCs w:val="20"/>
          <w:color w:val="auto"/>
        </w:rPr>
      </w:pPr>
      <w:r>
        <w:rPr>
          <w:rFonts w:ascii="Arial" w:cs="Arial" w:eastAsia="Arial" w:hAnsi="Arial"/>
          <w:sz w:val="20"/>
          <w:szCs w:val="20"/>
          <w:color w:val="auto"/>
        </w:rPr>
        <w:t>Print Name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-456565</wp:posOffset>
            </wp:positionH>
            <wp:positionV relativeFrom="paragraph">
              <wp:posOffset>474345</wp:posOffset>
            </wp:positionV>
            <wp:extent cx="6946900" cy="1905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7">
                      <a:extLst>
                        <a:ext uri="{28A0092B-C50C-407E-A947-70E740481C1C}"/>
                      </a:extLst>
                    </a:blip>
                    <a:srcRect/>
                    <a:stretch>
                      <a:fillRect/>
                    </a:stretch>
                  </pic:blipFill>
                  <pic:spPr bwMode="auto">
                    <a:xfrm>
                      <a:off x="0" y="0"/>
                      <a:ext cx="6946900" cy="19050"/>
                    </a:xfrm>
                    <a:prstGeom prst="rect">
                      <a:avLst/>
                    </a:prstGeom>
                    <a:noFill/>
                  </pic:spPr>
                </pic:pic>
              </a:graphicData>
            </a:graphic>
          </wp:anchor>
        </w:drawing>
      </w:r>
    </w:p>
    <w:sectPr>
      <w:pgSz w:w="11900" w:h="16838" w:orient="portrait"/>
      <w:cols w:equalWidth="0" w:num="1">
        <w:col w:w="9340"/>
      </w:cols>
      <w:pgMar w:left="1200" w:top="994" w:right="135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2AE8944A"/>
    <w:multiLevelType w:val="hybridMultilevel"/>
    <w:lvl w:ilvl="0">
      <w:lvlJc w:val="left"/>
      <w:lvlText w:val="%1."/>
      <w:numFmt w:val="decimal"/>
      <w:start w:val="4"/>
    </w:lvl>
  </w:abstractNum>
  <w:abstractNum w:abstractNumId="1">
    <w:nsid w:val="625558EC"/>
    <w:multiLevelType w:val="hybridMultilevel"/>
    <w:lvl w:ilvl="0">
      <w:lvlJc w:val="left"/>
      <w:lvlText w:val="%1."/>
      <w:numFmt w:val="decimal"/>
      <w:start w:val="5"/>
    </w:lvl>
  </w:abstractNum>
  <w:abstractNum w:abstractNumId="2">
    <w:nsid w:val="238E1F29"/>
    <w:multiLevelType w:val="hybridMultilevel"/>
    <w:lvl w:ilvl="0">
      <w:lvlJc w:val="left"/>
      <w:lvlText w:val="X"/>
      <w:numFmt w:val="bullet"/>
      <w:start w:val="1"/>
    </w:lvl>
  </w:abstractNum>
  <w:abstractNum w:abstractNumId="3">
    <w:nsid w:val="46E87CCD"/>
    <w:multiLevelType w:val="hybridMultilevel"/>
    <w:lvl w:ilvl="0">
      <w:lvlJc w:val="left"/>
      <w:lvlText w:val="%1."/>
      <w:numFmt w:val="decimal"/>
      <w:start w:val="1"/>
    </w:lvl>
  </w:abstractNum>
  <w:abstractNum w:abstractNumId="4">
    <w:nsid w:val="3D1B58BA"/>
    <w:multiLevelType w:val="hybridMultilevel"/>
    <w:lvl w:ilvl="0">
      <w:lvlJc w:val="left"/>
      <w:lvlText w:val="**"/>
      <w:numFmt w:val="bullet"/>
      <w:start w:val="1"/>
    </w:lvl>
  </w:abstractNum>
  <w:abstractNum w:abstractNumId="5">
    <w:nsid w:val="507ED7AB"/>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2" Type="http://schemas.openxmlformats.org/officeDocument/2006/relationships/image" Target="media/image3.png"/><Relationship Id="rId13" Type="http://schemas.openxmlformats.org/officeDocument/2006/relationships/image" Target="media/image4.png"/><Relationship Id="rId14" Type="http://schemas.openxmlformats.org/officeDocument/2006/relationships/image" Target="media/image5.png"/><Relationship Id="rId15" Type="http://schemas.openxmlformats.org/officeDocument/2006/relationships/image" Target="media/image6.png"/><Relationship Id="rId16" Type="http://schemas.openxmlformats.org/officeDocument/2006/relationships/image" Target="media/image7.png"/><Relationship Id="rId17" Type="http://schemas.openxmlformats.org/officeDocument/2006/relationships/image" Target="media/image8.png"/><Relationship Id="rId10" Type="http://schemas.openxmlformats.org/officeDocument/2006/relationships/hyperlink" Target="http://www.sec.gov/cgi-bin/browse-edgar?action=getcompany&amp;CIK=0001820809" TargetMode="External"/><Relationship Id="rId11" Type="http://schemas.openxmlformats.org/officeDocument/2006/relationships/hyperlink" Target="http://www.sec.gov/cgi-bin/browse-edgar?action=getcompany&amp;CIK=0001816736"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2020-08-11T20:37:35Z</dcterms:created>
  <dcterms:modified xsi:type="dcterms:W3CDTF">2020-08-11T20:37:35Z</dcterms:modified>
</cp:coreProperties>
</file>