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One Bryant Park</w:t>
              <w:br/>
              <w:t>New York   NY   10036</w:t>
            </w:r>
          </w:p>
        </w:tc>
        <w:tc>
          <w:tcPr>
            <w:tcW w:w="1178" w:type="dxa"/>
            <w:tcBorders/>
            <w:vAlign w:val="center"/>
          </w:tcPr>
          <w:p>
            <w:pPr>
              <w:pStyle w:val="TableContents"/>
              <w:bidi w:val="0"/>
              <w:spacing w:before="0" w:after="283"/>
              <w:jc w:val="left"/>
              <w:rPr/>
            </w:pPr>
            <w:r>
              <w:rPr/>
              <w:t>44520</w:t>
            </w:r>
          </w:p>
        </w:tc>
        <w:tc>
          <w:tcPr>
            <w:tcW w:w="1472" w:type="dxa"/>
            <w:tcBorders/>
            <w:vAlign w:val="center"/>
          </w:tcPr>
          <w:p>
            <w:pPr>
              <w:pStyle w:val="TableContents"/>
              <w:bidi w:val="0"/>
              <w:spacing w:before="0" w:after="283"/>
              <w:jc w:val="left"/>
              <w:rPr/>
            </w:pPr>
            <w:r>
              <w:rPr/>
              <w:t>2628015.60</w:t>
            </w:r>
          </w:p>
        </w:tc>
        <w:tc>
          <w:tcPr>
            <w:tcW w:w="1560" w:type="dxa"/>
            <w:tcBorders/>
            <w:vAlign w:val="center"/>
          </w:tcPr>
          <w:p>
            <w:pPr>
              <w:pStyle w:val="TableContents"/>
              <w:bidi w:val="0"/>
              <w:spacing w:before="0" w:after="283"/>
              <w:jc w:val="left"/>
              <w:rPr/>
            </w:pPr>
            <w:r>
              <w:rPr/>
              <w:t>34765581</w:t>
            </w:r>
          </w:p>
        </w:tc>
        <w:tc>
          <w:tcPr>
            <w:tcW w:w="1572" w:type="dxa"/>
            <w:tcBorders/>
            <w:vAlign w:val="center"/>
          </w:tcPr>
          <w:p>
            <w:pPr>
              <w:pStyle w:val="TableContents"/>
              <w:bidi w:val="0"/>
              <w:spacing w:before="0" w:after="283"/>
              <w:jc w:val="left"/>
              <w:rPr/>
            </w:pPr>
            <w:r>
              <w:rPr/>
              <w:t>08/13/2025</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44520</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79"/>
        <w:gridCol w:w="932"/>
        <w:gridCol w:w="1545"/>
        <w:gridCol w:w="1828"/>
      </w:tblGrid>
      <w:tr>
        <w:trPr/>
        <w:tc>
          <w:tcPr>
            <w:tcW w:w="3021"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1184</w:t>
            </w:r>
          </w:p>
        </w:tc>
        <w:tc>
          <w:tcPr>
            <w:tcW w:w="1828" w:type="dxa"/>
            <w:tcBorders/>
            <w:vAlign w:val="center"/>
          </w:tcPr>
          <w:p>
            <w:pPr>
              <w:pStyle w:val="TableContents"/>
              <w:bidi w:val="0"/>
              <w:spacing w:before="0" w:after="283"/>
              <w:jc w:val="left"/>
              <w:rPr/>
            </w:pPr>
            <w:r>
              <w:rPr/>
              <w:t>72375.20</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664</w:t>
            </w:r>
          </w:p>
        </w:tc>
        <w:tc>
          <w:tcPr>
            <w:tcW w:w="1828" w:type="dxa"/>
            <w:tcBorders/>
            <w:vAlign w:val="center"/>
          </w:tcPr>
          <w:p>
            <w:pPr>
              <w:pStyle w:val="TableContents"/>
              <w:bidi w:val="0"/>
              <w:spacing w:before="0" w:after="283"/>
              <w:jc w:val="left"/>
              <w:rPr/>
            </w:pPr>
            <w:r>
              <w:rPr/>
              <w:t>40588.80</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53215</w:t>
            </w:r>
          </w:p>
        </w:tc>
        <w:tc>
          <w:tcPr>
            <w:tcW w:w="1828" w:type="dxa"/>
            <w:tcBorders/>
            <w:vAlign w:val="center"/>
          </w:tcPr>
          <w:p>
            <w:pPr>
              <w:pStyle w:val="TableContents"/>
              <w:bidi w:val="0"/>
              <w:spacing w:before="0" w:after="283"/>
              <w:jc w:val="left"/>
              <w:rPr/>
            </w:pPr>
            <w:r>
              <w:rPr/>
              <w:t>3244656.91</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29837</w:t>
            </w:r>
          </w:p>
        </w:tc>
        <w:tc>
          <w:tcPr>
            <w:tcW w:w="1828" w:type="dxa"/>
            <w:tcBorders/>
            <w:vAlign w:val="center"/>
          </w:tcPr>
          <w:p>
            <w:pPr>
              <w:pStyle w:val="TableContents"/>
              <w:bidi w:val="0"/>
              <w:spacing w:before="0" w:after="283"/>
              <w:jc w:val="left"/>
              <w:rPr/>
            </w:pPr>
            <w:r>
              <w:rPr/>
              <w:t>1819239.47</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23245</w:t>
            </w:r>
          </w:p>
        </w:tc>
        <w:tc>
          <w:tcPr>
            <w:tcW w:w="1828" w:type="dxa"/>
            <w:tcBorders/>
            <w:vAlign w:val="center"/>
          </w:tcPr>
          <w:p>
            <w:pPr>
              <w:pStyle w:val="TableContents"/>
              <w:bidi w:val="0"/>
              <w:spacing w:before="0" w:after="283"/>
              <w:jc w:val="left"/>
              <w:rPr/>
            </w:pPr>
            <w:r>
              <w:rPr/>
              <w:t>1421824.59</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13033</w:t>
            </w:r>
          </w:p>
        </w:tc>
        <w:tc>
          <w:tcPr>
            <w:tcW w:w="1828" w:type="dxa"/>
            <w:tcBorders/>
            <w:vAlign w:val="center"/>
          </w:tcPr>
          <w:p>
            <w:pPr>
              <w:pStyle w:val="TableContents"/>
              <w:bidi w:val="0"/>
              <w:spacing w:before="0" w:after="283"/>
              <w:jc w:val="left"/>
              <w:rPr/>
            </w:pPr>
            <w:r>
              <w:rPr/>
              <w:t>797188.21</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15146</w:t>
            </w:r>
          </w:p>
        </w:tc>
        <w:tc>
          <w:tcPr>
            <w:tcW w:w="1828" w:type="dxa"/>
            <w:tcBorders/>
            <w:vAlign w:val="center"/>
          </w:tcPr>
          <w:p>
            <w:pPr>
              <w:pStyle w:val="TableContents"/>
              <w:bidi w:val="0"/>
              <w:spacing w:before="0" w:after="283"/>
              <w:jc w:val="left"/>
              <w:rPr/>
            </w:pPr>
            <w:r>
              <w:rPr/>
              <w:t>924472.46</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07/30/2025</w:t>
            </w:r>
          </w:p>
        </w:tc>
        <w:tc>
          <w:tcPr>
            <w:tcW w:w="1545" w:type="dxa"/>
            <w:tcBorders/>
            <w:vAlign w:val="center"/>
          </w:tcPr>
          <w:p>
            <w:pPr>
              <w:pStyle w:val="TableContents"/>
              <w:bidi w:val="0"/>
              <w:spacing w:before="0" w:after="283"/>
              <w:jc w:val="left"/>
              <w:rPr/>
            </w:pPr>
            <w:r>
              <w:rPr/>
              <w:t>8492</w:t>
            </w:r>
          </w:p>
        </w:tc>
        <w:tc>
          <w:tcPr>
            <w:tcW w:w="1828" w:type="dxa"/>
            <w:tcBorders/>
            <w:vAlign w:val="center"/>
          </w:tcPr>
          <w:p>
            <w:pPr>
              <w:pStyle w:val="TableContents"/>
              <w:bidi w:val="0"/>
              <w:spacing w:before="0" w:after="283"/>
              <w:jc w:val="left"/>
              <w:rPr/>
            </w:pPr>
            <w:r>
              <w:rPr/>
              <w:t>518329.60</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08/05/2025</w:t>
            </w:r>
          </w:p>
        </w:tc>
        <w:tc>
          <w:tcPr>
            <w:tcW w:w="1545" w:type="dxa"/>
            <w:tcBorders/>
            <w:vAlign w:val="center"/>
          </w:tcPr>
          <w:p>
            <w:pPr>
              <w:pStyle w:val="TableContents"/>
              <w:bidi w:val="0"/>
              <w:spacing w:before="0" w:after="283"/>
              <w:jc w:val="left"/>
              <w:rPr/>
            </w:pPr>
            <w:r>
              <w:rPr/>
              <w:t>705</w:t>
            </w:r>
          </w:p>
        </w:tc>
        <w:tc>
          <w:tcPr>
            <w:tcW w:w="1828" w:type="dxa"/>
            <w:tcBorders/>
            <w:vAlign w:val="center"/>
          </w:tcPr>
          <w:p>
            <w:pPr>
              <w:pStyle w:val="TableContents"/>
              <w:bidi w:val="0"/>
              <w:spacing w:before="0" w:after="283"/>
              <w:jc w:val="left"/>
              <w:rPr/>
            </w:pPr>
            <w:r>
              <w:rPr/>
              <w:t>42969.75</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08/05/2025</w:t>
            </w:r>
          </w:p>
        </w:tc>
        <w:tc>
          <w:tcPr>
            <w:tcW w:w="1545" w:type="dxa"/>
            <w:tcBorders/>
            <w:vAlign w:val="center"/>
          </w:tcPr>
          <w:p>
            <w:pPr>
              <w:pStyle w:val="TableContents"/>
              <w:bidi w:val="0"/>
              <w:spacing w:before="0" w:after="283"/>
              <w:jc w:val="left"/>
              <w:rPr/>
            </w:pPr>
            <w:r>
              <w:rPr/>
              <w:t>395</w:t>
            </w:r>
          </w:p>
        </w:tc>
        <w:tc>
          <w:tcPr>
            <w:tcW w:w="1828" w:type="dxa"/>
            <w:tcBorders/>
            <w:vAlign w:val="center"/>
          </w:tcPr>
          <w:p>
            <w:pPr>
              <w:pStyle w:val="TableContents"/>
              <w:bidi w:val="0"/>
              <w:spacing w:before="0" w:after="283"/>
              <w:jc w:val="left"/>
              <w:rPr/>
            </w:pPr>
            <w:r>
              <w:rPr/>
              <w:t>24075.25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08/13/2025</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01/31/2025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3989</Characters>
  <CharactersWithSpaces>4706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