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DISC MEDICINE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#254604101</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#254604101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2,166,748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2,166,819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2,166,819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8.975%</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#254604101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2,166,819</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2,166,819</w:t>
      </w:r>
    </w:p>
    <w:p>
      <w:pPr>
        <w:spacing w:after="0"/>
        <w:rPr>
          <w:sz w:val="20"/>
          <w:szCs w:val="20"/>
          <w:color w:val="auto"/>
        </w:rPr>
      </w:pPr>
      <w:r>
        <w:rPr>
          <w:rFonts w:ascii="Courier New" w:cs="Courier New" w:eastAsia="Courier New" w:hAnsi="Courier New"/>
          <w:sz w:val="18"/>
          <w:szCs w:val="18"/>
          <w:color w:val="auto"/>
        </w:rPr>
        <w:t>Item 11: 8.975%</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DISC MEDICINE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300 ONE KENDALL SQUARE, 3RD FLOOR</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CAMBRIDGE, MA 02139</w:t>
      </w:r>
    </w:p>
    <w:p>
      <w:pPr>
        <w:spacing w:after="0"/>
        <w:rPr>
          <w:sz w:val="20"/>
          <w:szCs w:val="20"/>
          <w:color w:val="auto"/>
        </w:rPr>
      </w:pPr>
      <w:r>
        <w:rPr>
          <w:rFonts w:ascii="Courier New" w:cs="Courier New" w:eastAsia="Courier New" w:hAnsi="Courier New"/>
          <w:sz w:val="18"/>
          <w:szCs w:val="18"/>
          <w:color w:val="auto"/>
        </w:rPr>
        <w:t>US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254604101</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2,166,819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8.975%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2,166,819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DISC MEDICINE INC.</w:t>
      </w:r>
    </w:p>
    <w:p>
      <w:pPr>
        <w:spacing w:after="0" w:line="2" w:lineRule="exact"/>
        <w:rPr>
          <w:sz w:val="20"/>
          <w:szCs w:val="20"/>
          <w:color w:val="auto"/>
        </w:rPr>
      </w:pPr>
    </w:p>
    <w:p>
      <w:pPr>
        <w:ind w:right="2019"/>
        <w:spacing w:after="0" w:line="273" w:lineRule="auto"/>
        <w:rPr>
          <w:sz w:val="20"/>
          <w:szCs w:val="20"/>
          <w:color w:val="auto"/>
        </w:rPr>
      </w:pPr>
      <w:r>
        <w:rPr>
          <w:rFonts w:ascii="Courier New" w:cs="Courier New" w:eastAsia="Courier New" w:hAnsi="Courier New"/>
          <w:sz w:val="18"/>
          <w:szCs w:val="18"/>
          <w:color w:val="auto"/>
        </w:rPr>
        <w:t>The interest of Select Biotechnology Portfolio, in the COMMON STOCK of DISC MEDICINE INC, amounted to 1,765,397 shares or 7.313% of the total outstanding COMMON STOCK at December 29, 2023.</w:t>
      </w:r>
    </w:p>
    <w:p>
      <w:pPr>
        <w:spacing w:after="0" w:line="8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9"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12" w:right="1440" w:bottom="0" w:gutter="0" w:footer="0" w:header="0"/>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The undersigned persons, on February 8, 2024, agree and consent to the joint filing on their behalf of this Schedule 13G in connection with their beneficial ownership of the COMMON STOCK of DISC MEDICINE INC at December 29, 2023.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2024-02-09T07:59:36Z</dcterms:created>
  <dcterms:modified xsi:type="dcterms:W3CDTF">2024-02-09T07:59:36Z</dcterms:modified>
</cp:coreProperties>
</file>