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0001628098</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9"/>
              </w:rPr>
              <w:t>321 ARSENAL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Atlas Venture Fund X,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1425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109696.5</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10/16/2025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1425</w:t>
      </w:r>
      <w:r>
        <w:rPr>
          <w:sz w:val="20"/>
          <w:szCs w:val="20"/>
          <w:color w:val="auto"/>
        </w:rPr>
        <w:tab/>
      </w:r>
      <w:r>
        <w:rPr>
          <w:rFonts w:ascii="Times New Roman" w:cs="Times New Roman" w:eastAsia="Times New Roman" w:hAnsi="Times New Roman"/>
          <w:sz w:val="21"/>
          <w:szCs w:val="21"/>
          <w:color w:val="auto"/>
        </w:rPr>
        <w:t>05/01/2020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3"/>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40588.79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13033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797188.21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07/30/2025 8492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518329.6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24075.25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08/13/2025 24962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1526501.19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08/14/2025 7212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439848.34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08/22/2025 2287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139584.07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5078963.7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07/18/2025 1184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23245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1421824.59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07/30/2025 15146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924472.46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08/05/2025 705</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42969.75</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08/13/2025 44520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2722531.56</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08/14/2025 12862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784432.8</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08/22/2025 4080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249017.5</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10/15/2025 22160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1711487.71</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10/16/2025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2025-10-16T15:52:17Z</dcterms:created>
  <dcterms:modified xsi:type="dcterms:W3CDTF">2025-10-16T15:52:17Z</dcterms:modified>
</cp:coreProperties>
</file>