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0001890993</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AI DMI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6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Tourmaline Partners, LLC</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680 Washington</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Boulevard</w:t>
            </w:r>
          </w:p>
        </w:tc>
        <w:tc>
          <w:tcPr>
            <w:tcW w:w="124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5843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537556.00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Stamford  CT  06901</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Conversion of</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12/29/2022</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Shares in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2706976</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12/29/2022</w:t>
            </w:r>
          </w:p>
        </w:tc>
        <w:tc>
          <w:tcPr>
            <w:tcW w:w="1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Shares in</w:t>
            </w:r>
          </w:p>
        </w:tc>
        <w:tc>
          <w:tcPr>
            <w:tcW w:w="0" w:type="dxa"/>
            <w:vAlign w:val="bottom"/>
          </w:tcPr>
          <w:p>
            <w:pPr>
              <w:spacing w:after="0"/>
              <w:rPr>
                <w:sz w:val="1"/>
                <w:szCs w:val="1"/>
                <w:color w:val="auto"/>
              </w:rPr>
            </w:pPr>
          </w:p>
        </w:tc>
      </w:tr>
      <w:tr>
        <w:trPr>
          <w:trHeight w:val="243"/>
        </w:trPr>
        <w:tc>
          <w:tcPr>
            <w:tcW w:w="14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52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5"/>
              </w:rPr>
              <w:t>Connection with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Merger*</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Merger*</w:t>
            </w: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of</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434783</w:t>
            </w:r>
          </w:p>
        </w:tc>
        <w:tc>
          <w:tcPr>
            <w:tcW w:w="2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02/15/2023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5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of</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416667</w:t>
            </w:r>
          </w:p>
        </w:tc>
        <w:tc>
          <w:tcPr>
            <w:tcW w:w="2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06/17/2024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5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-1069975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AI DMI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ACCESS INDUSTRIES, INC.</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 WEST 57TH STREET, 28TH</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10/22/2025 744047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59873462.09</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AI DMI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ACCESS INDUSTRIES, INC.</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 WEST 57TH STREET, 28TH</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29388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2715547.44</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to be sold were acquired through conversion in connection with a merger.</w:t>
      </w:r>
    </w:p>
    <w:p>
      <w:pPr>
        <w:spacing w:after="0" w:line="44"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12/15/2025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Langhorne S. Perrow</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2025-12-15T18:53:53Z</dcterms:created>
  <dcterms:modified xsi:type="dcterms:W3CDTF">2025-12-15T18:53:53Z</dcterms:modified>
</cp:coreProperties>
</file>