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0001586788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QUISEL</w:t>
      </w:r>
    </w:p>
    <w:p>
      <w:pPr>
        <w:spacing w:after="0" w:line="44" w:lineRule="exact"/>
        <w:rPr>
          <w:sz w:val="24"/>
          <w:szCs w:val="24"/>
          <w:color w:val="auto"/>
        </w:rPr>
      </w:pPr>
    </w:p>
    <w:p>
      <w:pPr>
        <w:sectPr>
          <w:pgSz w:w="11900" w:h="16838" w:orient="portrait"/>
          <w:cols w:equalWidth="0" w:num="2">
            <w:col w:w="7160" w:space="720"/>
            <w:col w:w="33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19820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1278390.00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29757732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12/23/2024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19820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12/23/2024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JOHN QUISEL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12/16/2024 12791</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844313.44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rPr>
              <w:t>12/23/2024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rPr>
              <w:t>07/02/2024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Quisel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2024-12-23T16:02:54Z</dcterms:created>
  <dcterms:modified xsi:type="dcterms:W3CDTF">2024-12-23T16:02:54Z</dcterms:modified>
</cp:coreProperties>
</file>