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0001890993</w:t>
            </w: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835"/>
        </w:trPr>
        <w:tc>
          <w:tcPr>
            <w:tcW w:w="70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Disc Medicine,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001-39438</w:t>
            </w:r>
          </w:p>
        </w:tc>
      </w:tr>
      <w:tr>
        <w:trPr>
          <w:trHeight w:val="258"/>
        </w:trPr>
        <w:tc>
          <w:tcPr>
            <w:tcW w:w="3000" w:type="dxa"/>
            <w:vAlign w:val="bottom"/>
          </w:tcPr>
          <w:p>
            <w:pPr>
              <w:spacing w:after="0"/>
              <w:rPr>
                <w:sz w:val="22"/>
                <w:szCs w:val="22"/>
                <w:color w:val="auto"/>
              </w:rPr>
            </w:pPr>
          </w:p>
        </w:tc>
        <w:tc>
          <w:tcPr>
            <w:tcW w:w="4080" w:type="dxa"/>
            <w:vAlign w:val="bottom"/>
          </w:tcPr>
          <w:p>
            <w:pPr>
              <w:spacing w:after="0"/>
              <w:rPr>
                <w:sz w:val="22"/>
                <w:szCs w:val="22"/>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321 Arsenal Street</w:t>
            </w:r>
          </w:p>
        </w:tc>
      </w:tr>
      <w:tr>
        <w:trPr>
          <w:trHeight w:val="243"/>
        </w:trPr>
        <w:tc>
          <w:tcPr>
            <w:tcW w:w="300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318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rPr>
              <w:t>Suite 101</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80" w:type="dxa"/>
            <w:vAlign w:val="bottom"/>
          </w:tcPr>
          <w:p>
            <w:pPr>
              <w:spacing w:after="0"/>
              <w:rPr>
                <w:sz w:val="21"/>
                <w:szCs w:val="21"/>
                <w:color w:val="auto"/>
              </w:rPr>
            </w:pPr>
          </w:p>
        </w:tc>
        <w:tc>
          <w:tcPr>
            <w:tcW w:w="318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rPr>
              <w:t>Watertown</w:t>
            </w:r>
          </w:p>
        </w:tc>
      </w:tr>
      <w:tr>
        <w:trPr>
          <w:trHeight w:val="243"/>
        </w:trPr>
        <w:tc>
          <w:tcPr>
            <w:tcW w:w="300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318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w w:val="97"/>
              </w:rPr>
              <w:t>MASSACHUSETTS</w:t>
            </w:r>
          </w:p>
        </w:tc>
      </w:tr>
      <w:tr>
        <w:trPr>
          <w:trHeight w:val="282"/>
        </w:trPr>
        <w:tc>
          <w:tcPr>
            <w:tcW w:w="30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02472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617-674-9274</w:t>
            </w:r>
          </w:p>
        </w:tc>
      </w:tr>
      <w:tr>
        <w:trPr>
          <w:trHeight w:val="297"/>
        </w:trPr>
        <w:tc>
          <w:tcPr>
            <w:tcW w:w="70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AI DMI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47"/>
        <w:spacing w:after="0"/>
        <w:rPr>
          <w:sz w:val="20"/>
          <w:szCs w:val="20"/>
          <w:color w:val="auto"/>
        </w:rPr>
      </w:pPr>
      <w:r>
        <w:rPr>
          <w:rFonts w:ascii="Times New Roman" w:cs="Times New Roman" w:eastAsia="Times New Roman" w:hAnsi="Times New Roman"/>
          <w:sz w:val="22"/>
          <w:szCs w:val="22"/>
          <w:b w:val="1"/>
          <w:bCs w:val="1"/>
          <w:color w:val="auto"/>
        </w:rPr>
        <w:t>Name and Address of</w:t>
      </w:r>
    </w:p>
    <w:p>
      <w:pPr>
        <w:spacing w:after="0" w:line="18" w:lineRule="exact"/>
        <w:rPr>
          <w:sz w:val="24"/>
          <w:szCs w:val="24"/>
          <w:color w:val="auto"/>
        </w:rPr>
      </w:pPr>
    </w:p>
    <w:p>
      <w:pPr>
        <w:jc w:val="center"/>
        <w:ind w:left="-47"/>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ind w:left="8"/>
        <w:spacing w:after="0"/>
        <w:rPr>
          <w:sz w:val="20"/>
          <w:szCs w:val="20"/>
          <w:color w:val="auto"/>
        </w:rPr>
      </w:pPr>
      <w:r>
        <w:rPr>
          <w:rFonts w:ascii="Times New Roman" w:cs="Times New Roman" w:eastAsia="Times New Roman" w:hAnsi="Times New Roman"/>
          <w:sz w:val="21"/>
          <w:szCs w:val="21"/>
          <w:color w:val="auto"/>
        </w:rPr>
        <w:t>Tourmaline Partners, LLC</w:t>
      </w:r>
    </w:p>
    <w:p>
      <w:pPr>
        <w:spacing w:after="0" w:line="26" w:lineRule="exact"/>
        <w:rPr>
          <w:sz w:val="24"/>
          <w:szCs w:val="24"/>
          <w:color w:val="auto"/>
        </w:rPr>
      </w:pPr>
    </w:p>
    <w:p>
      <w:pPr>
        <w:ind w:left="8" w:right="320" w:hanging="8"/>
        <w:spacing w:after="0"/>
        <w:tabs>
          <w:tab w:leader="none" w:pos="386"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Washington Boulevard 10th Floor Stamford CT 06901</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29388</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2699287.80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37750162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12/12/2025   NASDAQ</w:t>
            </w:r>
          </w:p>
        </w:tc>
        <w:tc>
          <w:tcPr>
            <w:tcW w:w="0" w:type="dxa"/>
            <w:vAlign w:val="bottom"/>
          </w:tcPr>
          <w:p>
            <w:pPr>
              <w:spacing w:after="0"/>
              <w:rPr>
                <w:sz w:val="1"/>
                <w:szCs w:val="1"/>
                <w:color w:val="auto"/>
              </w:rPr>
            </w:pPr>
          </w:p>
        </w:tc>
      </w:tr>
    </w:tbl>
    <w:p>
      <w:pPr>
        <w:spacing w:after="0" w:line="457" w:lineRule="exact"/>
        <w:rPr>
          <w:sz w:val="24"/>
          <w:szCs w:val="24"/>
          <w:color w:val="auto"/>
        </w:rPr>
      </w:pPr>
    </w:p>
    <w:p>
      <w:pPr>
        <w:sectPr>
          <w:pgSz w:w="11900" w:h="16838" w:orient="portrait"/>
          <w:cols w:equalWidth="0" w:num="3">
            <w:col w:w="2220" w:space="272"/>
            <w:col w:w="2268" w:space="100"/>
            <w:col w:w="6380"/>
          </w:cols>
          <w:pgMar w:left="320" w:top="261" w:right="339" w:bottom="0" w:gutter="0" w:footer="0" w:header="0"/>
          <w:type w:val="continuous"/>
        </w:sectPr>
      </w:pPr>
    </w:p>
    <w:p>
      <w:pPr>
        <w:spacing w:after="0" w:line="200" w:lineRule="exact"/>
        <w:rPr>
          <w:sz w:val="24"/>
          <w:szCs w:val="24"/>
          <w:color w:val="auto"/>
        </w:rPr>
      </w:pPr>
    </w:p>
    <w:p>
      <w:pPr>
        <w:spacing w:after="0" w:line="316"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1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46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Conversion of</w:t>
            </w:r>
          </w:p>
        </w:tc>
        <w:tc>
          <w:tcPr>
            <w:tcW w:w="15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Conversion of</w:t>
            </w: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12/29/2022</w:t>
            </w: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Shares in</w:t>
            </w:r>
          </w:p>
        </w:tc>
        <w:tc>
          <w:tcPr>
            <w:tcW w:w="15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2706976</w:t>
            </w:r>
          </w:p>
        </w:tc>
        <w:tc>
          <w:tcPr>
            <w:tcW w:w="11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12/29/2022</w:t>
            </w:r>
          </w:p>
        </w:tc>
        <w:tc>
          <w:tcPr>
            <w:tcW w:w="14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Shares in</w:t>
            </w:r>
          </w:p>
        </w:tc>
        <w:tc>
          <w:tcPr>
            <w:tcW w:w="0" w:type="dxa"/>
            <w:vAlign w:val="bottom"/>
          </w:tcPr>
          <w:p>
            <w:pPr>
              <w:spacing w:after="0"/>
              <w:rPr>
                <w:sz w:val="1"/>
                <w:szCs w:val="1"/>
                <w:color w:val="auto"/>
              </w:rPr>
            </w:pPr>
          </w:p>
        </w:tc>
      </w:tr>
      <w:tr>
        <w:trPr>
          <w:trHeight w:val="243"/>
        </w:trPr>
        <w:tc>
          <w:tcPr>
            <w:tcW w:w="1420" w:type="dxa"/>
            <w:vAlign w:val="bottom"/>
            <w:vMerge w:val="continue"/>
          </w:tcPr>
          <w:p>
            <w:pPr>
              <w:spacing w:after="0"/>
              <w:rPr>
                <w:sz w:val="21"/>
                <w:szCs w:val="21"/>
                <w:color w:val="auto"/>
              </w:rPr>
            </w:pPr>
          </w:p>
        </w:tc>
        <w:tc>
          <w:tcPr>
            <w:tcW w:w="1080" w:type="dxa"/>
            <w:vAlign w:val="bottom"/>
            <w:vMerge w:val="continue"/>
          </w:tcPr>
          <w:p>
            <w:pPr>
              <w:spacing w:after="0"/>
              <w:rPr>
                <w:sz w:val="21"/>
                <w:szCs w:val="21"/>
                <w:color w:val="auto"/>
              </w:rPr>
            </w:pP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Connection with</w:t>
            </w:r>
          </w:p>
        </w:tc>
        <w:tc>
          <w:tcPr>
            <w:tcW w:w="1520" w:type="dxa"/>
            <w:vAlign w:val="bottom"/>
            <w:vMerge w:val="continue"/>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1120" w:type="dxa"/>
            <w:vAlign w:val="bottom"/>
            <w:vMerge w:val="continue"/>
          </w:tcPr>
          <w:p>
            <w:pPr>
              <w:spacing w:after="0"/>
              <w:rPr>
                <w:sz w:val="21"/>
                <w:szCs w:val="21"/>
                <w:color w:val="auto"/>
              </w:rPr>
            </w:pPr>
          </w:p>
        </w:tc>
        <w:tc>
          <w:tcPr>
            <w:tcW w:w="14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w w:val="95"/>
              </w:rPr>
              <w:t>Connection with</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Merger*</w:t>
            </w: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Merger*</w:t>
            </w:r>
          </w:p>
        </w:tc>
        <w:tc>
          <w:tcPr>
            <w:tcW w:w="0" w:type="dxa"/>
            <w:vAlign w:val="bottom"/>
          </w:tcPr>
          <w:p>
            <w:pPr>
              <w:spacing w:after="0"/>
              <w:rPr>
                <w:sz w:val="1"/>
                <w:szCs w:val="1"/>
                <w:color w:val="auto"/>
              </w:rPr>
            </w:pPr>
          </w:p>
        </w:tc>
      </w:tr>
      <w:tr>
        <w:trPr>
          <w:trHeight w:val="258"/>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02/15/2023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 of</w:t>
            </w:r>
          </w:p>
        </w:tc>
        <w:tc>
          <w:tcPr>
            <w:tcW w:w="15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434783</w:t>
            </w:r>
          </w:p>
        </w:tc>
        <w:tc>
          <w:tcPr>
            <w:tcW w:w="25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rPr>
              <w:t>02/15/2023 Cash</w:t>
            </w:r>
          </w:p>
        </w:tc>
        <w:tc>
          <w:tcPr>
            <w:tcW w:w="0" w:type="dxa"/>
            <w:vAlign w:val="bottom"/>
          </w:tcPr>
          <w:p>
            <w:pPr>
              <w:spacing w:after="0"/>
              <w:rPr>
                <w:sz w:val="1"/>
                <w:szCs w:val="1"/>
                <w:color w:val="auto"/>
              </w:rPr>
            </w:pPr>
          </w:p>
        </w:tc>
      </w:tr>
      <w:tr>
        <w:trPr>
          <w:trHeight w:val="282"/>
        </w:trPr>
        <w:tc>
          <w:tcPr>
            <w:tcW w:w="142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Common Stock</w:t>
            </w:r>
          </w:p>
        </w:tc>
        <w:tc>
          <w:tcPr>
            <w:tcW w:w="15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5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06/17/2024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 of</w:t>
            </w:r>
          </w:p>
        </w:tc>
        <w:tc>
          <w:tcPr>
            <w:tcW w:w="15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416667</w:t>
            </w:r>
          </w:p>
        </w:tc>
        <w:tc>
          <w:tcPr>
            <w:tcW w:w="25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rPr>
              <w:t>06/17/2024 Cash</w:t>
            </w:r>
          </w:p>
        </w:tc>
        <w:tc>
          <w:tcPr>
            <w:tcW w:w="0" w:type="dxa"/>
            <w:vAlign w:val="bottom"/>
          </w:tcPr>
          <w:p>
            <w:pPr>
              <w:spacing w:after="0"/>
              <w:rPr>
                <w:sz w:val="1"/>
                <w:szCs w:val="1"/>
                <w:color w:val="auto"/>
              </w:rPr>
            </w:pPr>
          </w:p>
        </w:tc>
      </w:tr>
      <w:tr>
        <w:trPr>
          <w:trHeight w:val="282"/>
        </w:trPr>
        <w:tc>
          <w:tcPr>
            <w:tcW w:w="142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Common Stock</w:t>
            </w:r>
          </w:p>
        </w:tc>
        <w:tc>
          <w:tcPr>
            <w:tcW w:w="15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5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-1069975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-572770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6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6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0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6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6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AI DMI LLC</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ACCESS INDUSTRIES, INC.</w:t>
            </w:r>
          </w:p>
        </w:tc>
        <w:tc>
          <w:tcPr>
            <w:tcW w:w="35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 WEST 57TH STREET, 28TH</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492"/>
              <w:spacing w:after="0" w:line="243" w:lineRule="exact"/>
              <w:rPr>
                <w:sz w:val="20"/>
                <w:szCs w:val="20"/>
                <w:color w:val="auto"/>
              </w:rPr>
            </w:pPr>
            <w:r>
              <w:rPr>
                <w:rFonts w:ascii="Times New Roman" w:cs="Times New Roman" w:eastAsia="Times New Roman" w:hAnsi="Times New Roman"/>
                <w:sz w:val="22"/>
                <w:szCs w:val="22"/>
                <w:color w:val="auto"/>
              </w:rPr>
              <w:t>10/22/2025 744047</w:t>
            </w:r>
          </w:p>
        </w:tc>
        <w:tc>
          <w:tcPr>
            <w:tcW w:w="1580" w:type="dxa"/>
            <w:vAlign w:val="bottom"/>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59873462.09</w:t>
            </w: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FLOOR</w:t>
            </w:r>
          </w:p>
        </w:tc>
        <w:tc>
          <w:tcPr>
            <w:tcW w:w="35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10019</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*Shares to be sold were acquired through conversion in connection with a merger.</w:t>
      </w:r>
    </w:p>
    <w:p>
      <w:pPr>
        <w:spacing w:after="0" w:line="56" w:lineRule="exact"/>
        <w:rPr>
          <w:sz w:val="20"/>
          <w:szCs w:val="20"/>
          <w:color w:val="auto"/>
        </w:rPr>
      </w:pPr>
    </w:p>
    <w:p>
      <w:pPr>
        <w:sectPr>
          <w:pgSz w:w="11900" w:h="16838" w:orient="portrait"/>
          <w:cols w:equalWidth="0" w:num="2">
            <w:col w:w="1080" w:space="720"/>
            <w:col w:w="944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12/12/2025</w:t>
      </w:r>
    </w:p>
    <w:p>
      <w:pPr>
        <w:spacing w:after="0" w:line="50" w:lineRule="exact"/>
        <w:rPr>
          <w:sz w:val="20"/>
          <w:szCs w:val="20"/>
          <w:color w:val="auto"/>
        </w:rPr>
      </w:pPr>
    </w:p>
    <w:p>
      <w:pPr>
        <w:sectPr>
          <w:pgSz w:w="11900" w:h="16838" w:orient="portrait"/>
          <w:cols w:equalWidth="0" w:num="2">
            <w:col w:w="1320" w:space="480"/>
            <w:col w:w="944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9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7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Langhorne S. Perrow</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68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2025-12-12T22:30:30Z</dcterms:created>
  <dcterms:modified xsi:type="dcterms:W3CDTF">2025-12-12T22:30:30Z</dcterms:modified>
</cp:coreProperties>
</file>