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U.S. 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FS Development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85-1612845</w:t>
            </w:r>
          </w:p>
        </w:tc>
      </w:tr>
      <w:tr>
        <w:trPr>
          <w:trHeight w:val="228"/>
        </w:trPr>
        <w:tc>
          <w:tcPr>
            <w:tcW w:w="5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of Incorporation or Organization)</w:t>
            </w:r>
          </w:p>
        </w:tc>
        <w:tc>
          <w:tcPr>
            <w:tcW w:w="10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95"/>
        </w:trPr>
        <w:tc>
          <w:tcPr>
            <w:tcW w:w="5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600 Montgomery Street, Suite 4500</w:t>
            </w:r>
          </w:p>
        </w:tc>
        <w:tc>
          <w:tcPr>
            <w:tcW w:w="5500" w:type="dxa"/>
            <w:vAlign w:val="bottom"/>
          </w:tcPr>
          <w:p>
            <w:pPr>
              <w:spacing w:after="0"/>
              <w:rPr>
                <w:sz w:val="24"/>
                <w:szCs w:val="24"/>
                <w:color w:val="auto"/>
              </w:rPr>
            </w:pPr>
          </w:p>
        </w:tc>
      </w:tr>
      <w:tr>
        <w:trPr>
          <w:trHeight w:val="234"/>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San Francisco, California</w:t>
            </w:r>
          </w:p>
        </w:tc>
        <w:tc>
          <w:tcPr>
            <w:tcW w:w="5500" w:type="dxa"/>
            <w:vAlign w:val="bottom"/>
          </w:tcPr>
          <w:p>
            <w:pPr>
              <w:jc w:val="right"/>
              <w:ind w:right="2450"/>
              <w:spacing w:after="0"/>
              <w:rPr>
                <w:sz w:val="20"/>
                <w:szCs w:val="20"/>
                <w:color w:val="auto"/>
              </w:rPr>
            </w:pPr>
            <w:r>
              <w:rPr>
                <w:rFonts w:ascii="Arial" w:cs="Arial" w:eastAsia="Arial" w:hAnsi="Arial"/>
                <w:sz w:val="18"/>
                <w:szCs w:val="18"/>
                <w:b w:val="1"/>
                <w:bCs w:val="1"/>
                <w:color w:val="auto"/>
              </w:rPr>
              <w:t>94111</w:t>
            </w:r>
          </w:p>
        </w:tc>
      </w:tr>
      <w:tr>
        <w:trPr>
          <w:trHeight w:val="228"/>
        </w:trPr>
        <w:tc>
          <w:tcPr>
            <w:tcW w:w="5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0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r>
        <w:trPr>
          <w:trHeight w:val="41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c>
          <w:tcPr>
            <w:tcW w:w="5500" w:type="dxa"/>
            <w:vAlign w:val="bottom"/>
          </w:tcPr>
          <w:p>
            <w:pPr>
              <w:spacing w:after="0"/>
              <w:rPr>
                <w:sz w:val="24"/>
                <w:szCs w:val="24"/>
                <w:color w:val="auto"/>
              </w:rPr>
            </w:pPr>
          </w:p>
        </w:tc>
      </w:tr>
      <w:tr>
        <w:trPr>
          <w:trHeight w:val="414"/>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5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7"/>
              </w:rPr>
              <w:t>to be Registered</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Each Class is to be Registered</w:t>
            </w:r>
          </w:p>
        </w:tc>
      </w:tr>
      <w:tr>
        <w:trPr>
          <w:trHeight w:val="426"/>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Act registration statement or Regulation A offering statement file number to which this form relates: 333-240098 (if applicable)</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The securities to be registered hereby are the Class A common stock, par value $0.0001 per share (the “</w:t>
      </w:r>
      <w:r>
        <w:rPr>
          <w:rFonts w:ascii="Arial" w:cs="Arial" w:eastAsia="Arial" w:hAnsi="Arial"/>
          <w:sz w:val="17"/>
          <w:szCs w:val="17"/>
          <w:b w:val="1"/>
          <w:bCs w:val="1"/>
          <w:color w:val="auto"/>
        </w:rPr>
        <w:t>Class A Common Stock</w:t>
      </w:r>
      <w:r>
        <w:rPr>
          <w:rFonts w:ascii="Arial" w:cs="Arial" w:eastAsia="Arial" w:hAnsi="Arial"/>
          <w:sz w:val="17"/>
          <w:szCs w:val="17"/>
          <w:color w:val="auto"/>
        </w:rPr>
        <w:t>”) of FS Development Corp. (the “</w:t>
      </w:r>
      <w:r>
        <w:rPr>
          <w:rFonts w:ascii="Arial" w:cs="Arial" w:eastAsia="Arial" w:hAnsi="Arial"/>
          <w:sz w:val="17"/>
          <w:szCs w:val="17"/>
          <w:b w:val="1"/>
          <w:bCs w:val="1"/>
          <w:color w:val="auto"/>
        </w:rPr>
        <w:t>Company</w:t>
      </w:r>
      <w:r>
        <w:rPr>
          <w:rFonts w:ascii="Arial" w:cs="Arial" w:eastAsia="Arial" w:hAnsi="Arial"/>
          <w:sz w:val="17"/>
          <w:szCs w:val="17"/>
          <w:color w:val="auto"/>
        </w:rPr>
        <w:t>” or the “</w:t>
      </w:r>
      <w:r>
        <w:rPr>
          <w:rFonts w:ascii="Arial" w:cs="Arial" w:eastAsia="Arial" w:hAnsi="Arial"/>
          <w:sz w:val="17"/>
          <w:szCs w:val="17"/>
          <w:b w:val="1"/>
          <w:bCs w:val="1"/>
          <w:color w:val="auto"/>
        </w:rPr>
        <w:t>Registrant</w:t>
      </w:r>
      <w:r>
        <w:rPr>
          <w:rFonts w:ascii="Arial" w:cs="Arial" w:eastAsia="Arial" w:hAnsi="Arial"/>
          <w:sz w:val="17"/>
          <w:szCs w:val="17"/>
          <w:color w:val="auto"/>
        </w:rPr>
        <w:t>”). The description of the Class A Common Stock contained in the section entitled “Description of Shares” in the prospectus included in the Company’s Registration Statement on Form S-1 (File No. 333-240098), as amended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to which this Form 8-A relates, is incorporated herein by reference. Any form of prospectus or prospectus supplement to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that includes such description and that is subsequently filed is also incorporated by reference herein.</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520"/>
        <w:spacing w:after="0"/>
        <w:tabs>
          <w:tab w:leader="none" w:pos="6960" w:val="left"/>
        </w:tabs>
        <w:rPr>
          <w:sz w:val="20"/>
          <w:szCs w:val="20"/>
          <w:color w:val="auto"/>
        </w:rPr>
      </w:pPr>
      <w:r>
        <w:rPr>
          <w:rFonts w:ascii="Arial" w:cs="Arial" w:eastAsia="Arial" w:hAnsi="Arial"/>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Dennis Ryan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79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2020-08-10T14:29:39Z</dcterms:created>
  <dcterms:modified xsi:type="dcterms:W3CDTF">2020-08-10T14:29:39Z</dcterms:modified>
</cp:coreProperties>
</file>