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6965</w:t>
            </w:r>
          </w:p>
        </w:tc>
        <w:tc>
          <w:tcPr>
            <w:tcW w:w="1396" w:type="dxa"/>
            <w:tcBorders/>
            <w:vAlign w:val="center"/>
          </w:tcPr>
          <w:p>
            <w:pPr>
              <w:pStyle w:val="TableContents"/>
              <w:bidi w:val="0"/>
              <w:spacing w:before="0" w:after="283"/>
              <w:jc w:val="left"/>
              <w:rPr/>
            </w:pPr>
            <w:r>
              <w:rPr/>
              <w:t>549747.45</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10/20/2026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6965</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2938</Characters>
  <CharactersWithSpaces>3468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