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Jonathan Yen-Wen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DISC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ARSENAL STREET,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Disc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54,424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54,324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23,747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were effected by the Reporting Person pursuant to a Rule 10b5-1 trading plan adopted on March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this option vest in 48 equal monthly installments following December 29, 2022,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Rahul Khara,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1849" TargetMode="External"/><Relationship Id="rId5" Type="http://schemas.openxmlformats.org/officeDocument/2006/relationships/hyperlink" Target="http://www.sec.gov/cgi-bin/browse-edgar?action=getcompany&amp;CIK=0001816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3465</Characters>
  <CharactersWithSpaces>4032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