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1"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2"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1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40640</wp:posOffset>
            </wp:positionV>
            <wp:extent cx="6964045" cy="19380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938020"/>
                    </a:xfrm>
                    <a:prstGeom prst="rect">
                      <a:avLst/>
                    </a:prstGeom>
                    <a:noFill/>
                  </pic:spPr>
                </pic:pic>
              </a:graphicData>
            </a:graphic>
          </wp:anchor>
        </w:drawing>
      </w:r>
    </w:p>
    <w:p>
      <w:pPr>
        <w:spacing w:after="0" w:line="51" w:lineRule="exact"/>
        <w:rPr>
          <w:sz w:val="24"/>
          <w:szCs w:val="24"/>
          <w:color w:val="auto"/>
        </w:rPr>
      </w:pPr>
    </w:p>
    <w:p>
      <w:pPr>
        <w:sectPr>
          <w:pgSz w:w="11900" w:h="16890" w:orient="portrait"/>
          <w:cols w:equalWidth="0" w:num="2">
            <w:col w:w="2200" w:space="260"/>
            <w:col w:w="8620"/>
          </w:cols>
          <w:pgMar w:left="460" w:top="219" w:right="359" w:bottom="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2"/>
          </w:tcPr>
          <w:p>
            <w:pPr>
              <w:ind w:left="160"/>
              <w:spacing w:after="0"/>
              <w:rPr>
                <w:sz w:val="20"/>
                <w:szCs w:val="20"/>
                <w:color w:val="auto"/>
              </w:rPr>
            </w:pPr>
            <w:r>
              <w:rPr>
                <w:rFonts w:ascii="Arial" w:cs="Arial" w:eastAsia="Arial" w:hAnsi="Arial"/>
                <w:sz w:val="13"/>
                <w:szCs w:val="13"/>
                <w:color w:val="auto"/>
                <w:w w:val="91"/>
              </w:rPr>
              <w:t>2.</w:t>
            </w:r>
          </w:p>
        </w:tc>
        <w:tc>
          <w:tcPr>
            <w:tcW w:w="3620" w:type="dxa"/>
            <w:vAlign w:val="bottom"/>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253"/>
        </w:trPr>
        <w:tc>
          <w:tcPr>
            <w:tcW w:w="40" w:type="dxa"/>
            <w:vAlign w:val="bottom"/>
          </w:tcPr>
          <w:p>
            <w:pPr>
              <w:spacing w:after="0"/>
              <w:rPr>
                <w:sz w:val="22"/>
                <w:szCs w:val="22"/>
                <w:color w:val="auto"/>
              </w:rPr>
            </w:pPr>
          </w:p>
        </w:tc>
        <w:tc>
          <w:tcPr>
            <w:tcW w:w="3640" w:type="dxa"/>
            <w:vAlign w:val="bottom"/>
            <w:gridSpan w:val="3"/>
            <w:vMerge w:val="restart"/>
          </w:tcPr>
          <w:p>
            <w:pPr>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FS Development Holdings, LLC</w:t>
              </w:r>
            </w:hyperlink>
          </w:p>
        </w:tc>
        <w:tc>
          <w:tcPr>
            <w:tcW w:w="80" w:type="dxa"/>
            <w:vAlign w:val="bottom"/>
          </w:tcPr>
          <w:p>
            <w:pPr>
              <w:spacing w:after="0"/>
              <w:rPr>
                <w:sz w:val="22"/>
                <w:szCs w:val="22"/>
                <w:color w:val="auto"/>
              </w:rPr>
            </w:pPr>
          </w:p>
        </w:tc>
        <w:tc>
          <w:tcPr>
            <w:tcW w:w="3820" w:type="dxa"/>
            <w:vAlign w:val="bottom"/>
            <w:gridSpan w:val="2"/>
          </w:tcPr>
          <w:p>
            <w:pPr>
              <w:ind w:left="80"/>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FS Development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FSDC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4"/>
        </w:trPr>
        <w:tc>
          <w:tcPr>
            <w:tcW w:w="40" w:type="dxa"/>
            <w:vAlign w:val="bottom"/>
          </w:tcPr>
          <w:p>
            <w:pPr>
              <w:spacing w:after="0"/>
              <w:rPr>
                <w:sz w:val="5"/>
                <w:szCs w:val="5"/>
                <w:color w:val="auto"/>
              </w:rPr>
            </w:pPr>
          </w:p>
        </w:tc>
        <w:tc>
          <w:tcPr>
            <w:tcW w:w="3640" w:type="dxa"/>
            <w:vAlign w:val="bottom"/>
            <w:gridSpan w:val="3"/>
            <w:vMerge w:val="continue"/>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36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40" w:type="dxa"/>
            <w:vAlign w:val="bottom"/>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c>
          <w:tcPr>
            <w:tcW w:w="124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0"/>
        </w:trPr>
        <w:tc>
          <w:tcPr>
            <w:tcW w:w="40" w:type="dxa"/>
            <w:vAlign w:val="bottom"/>
          </w:tcPr>
          <w:p>
            <w:pPr>
              <w:spacing w:after="0"/>
              <w:rPr>
                <w:sz w:val="8"/>
                <w:szCs w:val="8"/>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620" w:type="dxa"/>
            <w:vAlign w:val="bottom"/>
            <w:vMerge w:val="restart"/>
          </w:tcPr>
          <w:p>
            <w:pPr>
              <w:ind w:left="440"/>
              <w:spacing w:after="0"/>
              <w:rPr>
                <w:sz w:val="20"/>
                <w:szCs w:val="20"/>
                <w:color w:val="auto"/>
              </w:rPr>
            </w:pPr>
            <w:r>
              <w:rPr>
                <w:rFonts w:ascii="Arial" w:cs="Arial" w:eastAsia="Arial" w:hAnsi="Arial"/>
                <w:sz w:val="13"/>
                <w:szCs w:val="13"/>
                <w:color w:val="auto"/>
              </w:rPr>
              <w:t>(First)</w:t>
            </w:r>
          </w:p>
        </w:tc>
        <w:tc>
          <w:tcPr>
            <w:tcW w:w="1240" w:type="dxa"/>
            <w:vAlign w:val="bottom"/>
            <w:vMerge w:val="restart"/>
          </w:tcPr>
          <w:p>
            <w:pPr>
              <w:ind w:left="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6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620" w:type="dxa"/>
            <w:vAlign w:val="bottom"/>
            <w:vMerge w:val="continue"/>
          </w:tcPr>
          <w:p>
            <w:pPr>
              <w:spacing w:after="0"/>
              <w:rPr>
                <w:sz w:val="16"/>
                <w:szCs w:val="16"/>
                <w:color w:val="auto"/>
              </w:rPr>
            </w:pPr>
          </w:p>
        </w:tc>
        <w:tc>
          <w:tcPr>
            <w:tcW w:w="1240" w:type="dxa"/>
            <w:vAlign w:val="bottom"/>
            <w:vMerge w:val="continue"/>
          </w:tcPr>
          <w:p>
            <w:pPr>
              <w:spacing w:after="0"/>
              <w:rPr>
                <w:sz w:val="16"/>
                <w:szCs w:val="16"/>
                <w:color w:val="auto"/>
              </w:rPr>
            </w:pPr>
          </w:p>
        </w:tc>
        <w:tc>
          <w:tcPr>
            <w:tcW w:w="280" w:type="dxa"/>
            <w:vAlign w:val="bottom"/>
            <w:gridSpan w:val="2"/>
          </w:tcPr>
          <w:p>
            <w:pPr>
              <w:ind w:left="160"/>
              <w:spacing w:after="0"/>
              <w:rPr>
                <w:sz w:val="20"/>
                <w:szCs w:val="20"/>
                <w:color w:val="auto"/>
              </w:rPr>
            </w:pPr>
            <w:r>
              <w:rPr>
                <w:rFonts w:ascii="Arial" w:cs="Arial" w:eastAsia="Arial" w:hAnsi="Arial"/>
                <w:sz w:val="13"/>
                <w:szCs w:val="13"/>
                <w:color w:val="auto"/>
                <w:w w:val="91"/>
              </w:rPr>
              <w:t>3.</w:t>
            </w:r>
          </w:p>
        </w:tc>
        <w:tc>
          <w:tcPr>
            <w:tcW w:w="3620" w:type="dxa"/>
            <w:vAlign w:val="bottom"/>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280"/>
        </w:trPr>
        <w:tc>
          <w:tcPr>
            <w:tcW w:w="40" w:type="dxa"/>
            <w:vAlign w:val="bottom"/>
          </w:tcPr>
          <w:p>
            <w:pPr>
              <w:spacing w:after="0"/>
              <w:rPr>
                <w:sz w:val="24"/>
                <w:szCs w:val="24"/>
                <w:color w:val="auto"/>
              </w:rPr>
            </w:pPr>
          </w:p>
        </w:tc>
        <w:tc>
          <w:tcPr>
            <w:tcW w:w="24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C/O FS DEVELOPMENT CORP</w:t>
            </w:r>
          </w:p>
        </w:tc>
        <w:tc>
          <w:tcPr>
            <w:tcW w:w="1240" w:type="dxa"/>
            <w:vAlign w:val="bottom"/>
          </w:tcPr>
          <w:p>
            <w:pPr>
              <w:spacing w:after="0"/>
              <w:rPr>
                <w:sz w:val="24"/>
                <w:szCs w:val="24"/>
                <w:color w:val="auto"/>
              </w:rPr>
            </w:pPr>
          </w:p>
        </w:tc>
        <w:tc>
          <w:tcPr>
            <w:tcW w:w="390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08/14/2020</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600 MONTGOMERY STREET, SUITE 4500</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ind w:left="5" w:right="540" w:hanging="5"/>
        <w:spacing w:after="0" w:line="269"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1744" w:val="left"/>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10% Owner</w:t>
      </w:r>
    </w:p>
    <w:p>
      <w:pPr>
        <w:spacing w:after="0" w:line="69"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13"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671" w:lineRule="exact"/>
        <w:rPr>
          <w:sz w:val="20"/>
          <w:szCs w:val="20"/>
          <w:color w:val="auto"/>
        </w:rPr>
      </w:pPr>
    </w:p>
    <w:p>
      <w:pPr>
        <w:sectPr>
          <w:pgSz w:w="11900" w:h="16890" w:orient="portrait"/>
          <w:cols w:equalWidth="0" w:num="2">
            <w:col w:w="7660" w:space="75"/>
            <w:col w:w="3345"/>
          </w:cols>
          <w:pgMar w:left="460" w:top="219" w:right="359" w:bottom="0" w:gutter="0" w:footer="0" w:header="0"/>
          <w:type w:val="continuous"/>
        </w:sectPr>
      </w:pPr>
    </w:p>
    <w:tbl>
      <w:tblPr>
        <w:tblLayout w:type="fixed"/>
        <w:tblInd w:w="0" w:type="dxa"/>
        <w:tblCellMar>
          <w:top w:w="0" w:type="dxa"/>
          <w:left w:w="0" w:type="dxa"/>
          <w:bottom w:w="0" w:type="dxa"/>
          <w:right w:w="0" w:type="dxa"/>
        </w:tblCellMar>
      </w:tblP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1240" w:type="dxa"/>
            <w:vAlign w:val="bottom"/>
            <w:tcBorders>
              <w:bottom w:val="single" w:sz="8" w:color="9A9A9A"/>
            </w:tcBorders>
          </w:tcPr>
          <w:p>
            <w:pPr>
              <w:spacing w:after="0"/>
              <w:rPr>
                <w:sz w:val="8"/>
                <w:szCs w:val="8"/>
                <w:color w:val="auto"/>
              </w:rPr>
            </w:pPr>
          </w:p>
        </w:tc>
        <w:tc>
          <w:tcPr>
            <w:tcW w:w="20" w:type="dxa"/>
            <w:vAlign w:val="bottom"/>
            <w:vMerge w:val="restart"/>
          </w:tcPr>
          <w:p>
            <w:pPr>
              <w:spacing w:after="0"/>
              <w:rPr>
                <w:sz w:val="8"/>
                <w:szCs w:val="8"/>
                <w:color w:val="auto"/>
              </w:rPr>
            </w:pPr>
          </w:p>
        </w:tc>
        <w:tc>
          <w:tcPr>
            <w:tcW w:w="3800" w:type="dxa"/>
            <w:vAlign w:val="bottom"/>
            <w:gridSpan w:val="9"/>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500" w:type="dxa"/>
            <w:vAlign w:val="bottom"/>
            <w:gridSpan w:val="9"/>
            <w:vMerge w:val="restart"/>
          </w:tcPr>
          <w:p>
            <w:pPr>
              <w:ind w:left="1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top w:val="single" w:sz="8" w:color="EEEEEE"/>
            </w:tcBorders>
          </w:tcPr>
          <w:p>
            <w:pPr>
              <w:spacing w:after="0"/>
              <w:rPr>
                <w:sz w:val="3"/>
                <w:szCs w:val="3"/>
                <w:color w:val="auto"/>
              </w:rPr>
            </w:pPr>
          </w:p>
        </w:tc>
        <w:tc>
          <w:tcPr>
            <w:tcW w:w="560" w:type="dxa"/>
            <w:vAlign w:val="bottom"/>
            <w:tcBorders>
              <w:top w:val="single" w:sz="8" w:color="EEEEEE"/>
            </w:tcBorders>
          </w:tcPr>
          <w:p>
            <w:pPr>
              <w:spacing w:after="0"/>
              <w:rPr>
                <w:sz w:val="3"/>
                <w:szCs w:val="3"/>
                <w:color w:val="auto"/>
              </w:rPr>
            </w:pPr>
          </w:p>
        </w:tc>
        <w:tc>
          <w:tcPr>
            <w:tcW w:w="200" w:type="dxa"/>
            <w:vAlign w:val="bottom"/>
            <w:tcBorders>
              <w:top w:val="single" w:sz="8" w:color="EEEEEE"/>
            </w:tcBorders>
          </w:tcPr>
          <w:p>
            <w:pPr>
              <w:spacing w:after="0"/>
              <w:rPr>
                <w:sz w:val="3"/>
                <w:szCs w:val="3"/>
                <w:color w:val="auto"/>
              </w:rPr>
            </w:pPr>
          </w:p>
        </w:tc>
        <w:tc>
          <w:tcPr>
            <w:tcW w:w="1020" w:type="dxa"/>
            <w:vAlign w:val="bottom"/>
            <w:tcBorders>
              <w:top w:val="single" w:sz="8" w:color="EEEEEE"/>
            </w:tcBorders>
          </w:tcPr>
          <w:p>
            <w:pPr>
              <w:spacing w:after="0"/>
              <w:rPr>
                <w:sz w:val="3"/>
                <w:szCs w:val="3"/>
                <w:color w:val="auto"/>
              </w:rPr>
            </w:pPr>
          </w:p>
        </w:tc>
        <w:tc>
          <w:tcPr>
            <w:tcW w:w="1240" w:type="dxa"/>
            <w:vAlign w:val="bottom"/>
            <w:tcBorders>
              <w:top w:val="single" w:sz="8" w:color="EEEEEE"/>
            </w:tcBorders>
          </w:tcPr>
          <w:p>
            <w:pPr>
              <w:spacing w:after="0"/>
              <w:rPr>
                <w:sz w:val="3"/>
                <w:szCs w:val="3"/>
                <w:color w:val="auto"/>
              </w:rPr>
            </w:pPr>
          </w:p>
        </w:tc>
        <w:tc>
          <w:tcPr>
            <w:tcW w:w="20" w:type="dxa"/>
            <w:vAlign w:val="bottom"/>
            <w:vMerge w:val="continue"/>
          </w:tcPr>
          <w:p>
            <w:pPr>
              <w:spacing w:after="0"/>
              <w:rPr>
                <w:sz w:val="3"/>
                <w:szCs w:val="3"/>
                <w:color w:val="auto"/>
              </w:rPr>
            </w:pPr>
          </w:p>
        </w:tc>
        <w:tc>
          <w:tcPr>
            <w:tcW w:w="3800" w:type="dxa"/>
            <w:vAlign w:val="bottom"/>
            <w:gridSpan w:val="9"/>
            <w:vMerge w:val="continue"/>
          </w:tcPr>
          <w:p>
            <w:pPr>
              <w:spacing w:after="0"/>
              <w:rPr>
                <w:sz w:val="3"/>
                <w:szCs w:val="3"/>
                <w:color w:val="auto"/>
              </w:rPr>
            </w:pPr>
          </w:p>
        </w:tc>
        <w:tc>
          <w:tcPr>
            <w:tcW w:w="3500" w:type="dxa"/>
            <w:vAlign w:val="bottom"/>
            <w:gridSpan w:val="9"/>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9"/>
        </w:trPr>
        <w:tc>
          <w:tcPr>
            <w:tcW w:w="20" w:type="dxa"/>
            <w:vAlign w:val="bottom"/>
          </w:tcPr>
          <w:p>
            <w:pPr>
              <w:spacing w:after="0"/>
              <w:rPr>
                <w:sz w:val="19"/>
                <w:szCs w:val="19"/>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40" w:type="dxa"/>
            <w:vAlign w:val="bottom"/>
            <w:gridSpan w:val="2"/>
          </w:tcPr>
          <w:p>
            <w:pPr>
              <w:ind w:left="160"/>
              <w:spacing w:after="0"/>
              <w:rPr>
                <w:sz w:val="20"/>
                <w:szCs w:val="20"/>
                <w:color w:val="auto"/>
              </w:rPr>
            </w:pPr>
            <w:r>
              <w:rPr>
                <w:rFonts w:ascii="Arial" w:cs="Arial" w:eastAsia="Arial" w:hAnsi="Arial"/>
                <w:sz w:val="13"/>
                <w:szCs w:val="13"/>
                <w:color w:val="auto"/>
              </w:rPr>
              <w:t>Line)</w:t>
            </w: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SAN</w:t>
            </w:r>
          </w:p>
        </w:tc>
        <w:tc>
          <w:tcPr>
            <w:tcW w:w="560" w:type="dxa"/>
            <w:vAlign w:val="bottom"/>
          </w:tcPr>
          <w:p>
            <w:pPr>
              <w:spacing w:after="0"/>
              <w:rPr>
                <w:sz w:val="12"/>
                <w:szCs w:val="12"/>
                <w:color w:val="auto"/>
              </w:rPr>
            </w:pPr>
          </w:p>
        </w:tc>
        <w:tc>
          <w:tcPr>
            <w:tcW w:w="122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12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94111</w:t>
            </w: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960" w:type="dxa"/>
            <w:vAlign w:val="bottom"/>
            <w:gridSpan w:val="7"/>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1220" w:type="dxa"/>
            <w:vAlign w:val="bottom"/>
            <w:gridSpan w:val="2"/>
            <w:vMerge w:val="continue"/>
          </w:tcPr>
          <w:p>
            <w:pPr>
              <w:spacing w:after="0"/>
              <w:rPr>
                <w:sz w:val="6"/>
                <w:szCs w:val="6"/>
                <w:color w:val="auto"/>
              </w:rPr>
            </w:pPr>
          </w:p>
        </w:tc>
        <w:tc>
          <w:tcPr>
            <w:tcW w:w="124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6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40" w:type="dxa"/>
            <w:vAlign w:val="bottom"/>
          </w:tcPr>
          <w:p>
            <w:pPr>
              <w:spacing w:after="0"/>
              <w:rPr>
                <w:sz w:val="6"/>
                <w:szCs w:val="6"/>
                <w:color w:val="auto"/>
              </w:rPr>
            </w:pPr>
          </w:p>
        </w:tc>
        <w:tc>
          <w:tcPr>
            <w:tcW w:w="660" w:type="dxa"/>
            <w:vAlign w:val="bottom"/>
          </w:tcPr>
          <w:p>
            <w:pPr>
              <w:spacing w:after="0"/>
              <w:rPr>
                <w:sz w:val="6"/>
                <w:szCs w:val="6"/>
                <w:color w:val="auto"/>
              </w:rPr>
            </w:pPr>
          </w:p>
        </w:tc>
        <w:tc>
          <w:tcPr>
            <w:tcW w:w="280" w:type="dxa"/>
            <w:vAlign w:val="bottom"/>
          </w:tcPr>
          <w:p>
            <w:pPr>
              <w:spacing w:after="0"/>
              <w:rPr>
                <w:sz w:val="6"/>
                <w:szCs w:val="6"/>
                <w:color w:val="auto"/>
              </w:rPr>
            </w:pPr>
          </w:p>
        </w:tc>
        <w:tc>
          <w:tcPr>
            <w:tcW w:w="2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220" w:type="dxa"/>
            <w:vAlign w:val="bottom"/>
            <w:gridSpan w:val="2"/>
            <w:vMerge w:val="continue"/>
          </w:tcPr>
          <w:p>
            <w:pPr>
              <w:spacing w:after="0"/>
              <w:rPr>
                <w:sz w:val="7"/>
                <w:szCs w:val="7"/>
                <w:color w:val="auto"/>
              </w:rPr>
            </w:pPr>
          </w:p>
        </w:tc>
        <w:tc>
          <w:tcPr>
            <w:tcW w:w="12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60" w:type="dxa"/>
            <w:vAlign w:val="bottom"/>
            <w:vMerge w:val="continue"/>
          </w:tcPr>
          <w:p>
            <w:pPr>
              <w:spacing w:after="0"/>
              <w:rPr>
                <w:sz w:val="7"/>
                <w:szCs w:val="7"/>
                <w:color w:val="auto"/>
              </w:rPr>
            </w:pPr>
          </w:p>
        </w:tc>
        <w:tc>
          <w:tcPr>
            <w:tcW w:w="296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vMerge w:val="continue"/>
          </w:tcPr>
          <w:p>
            <w:pPr>
              <w:spacing w:after="0"/>
              <w:rPr>
                <w:sz w:val="15"/>
                <w:szCs w:val="15"/>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gridSpan w:val="2"/>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7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460" w:type="dxa"/>
            <w:vAlign w:val="bottom"/>
          </w:tcPr>
          <w:p>
            <w:pPr>
              <w:spacing w:after="0"/>
              <w:rPr>
                <w:sz w:val="9"/>
                <w:szCs w:val="9"/>
                <w:color w:val="auto"/>
              </w:rPr>
            </w:pPr>
          </w:p>
        </w:tc>
        <w:tc>
          <w:tcPr>
            <w:tcW w:w="740" w:type="dxa"/>
            <w:vAlign w:val="bottom"/>
          </w:tcPr>
          <w:p>
            <w:pPr>
              <w:spacing w:after="0"/>
              <w:rPr>
                <w:sz w:val="9"/>
                <w:szCs w:val="9"/>
                <w:color w:val="auto"/>
              </w:rPr>
            </w:pP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2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240" w:type="dxa"/>
            <w:vAlign w:val="bottom"/>
          </w:tcPr>
          <w:p>
            <w:pPr>
              <w:ind w:left="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500" w:type="dxa"/>
            <w:vAlign w:val="bottom"/>
            <w:tcBorders>
              <w:bottom w:val="single" w:sz="8" w:color="2C2C2C"/>
            </w:tcBorders>
            <w:gridSpan w:val="2"/>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3460" w:type="dxa"/>
            <w:vAlign w:val="bottom"/>
            <w:tcBorders>
              <w:bottom w:val="single" w:sz="8" w:color="2C2C2C"/>
            </w:tcBorders>
            <w:gridSpan w:val="6"/>
          </w:tcPr>
          <w:p>
            <w:pPr>
              <w:spacing w:after="0"/>
              <w:rPr>
                <w:sz w:val="10"/>
                <w:szCs w:val="10"/>
                <w:color w:val="auto"/>
              </w:rPr>
            </w:pPr>
          </w:p>
        </w:tc>
        <w:tc>
          <w:tcPr>
            <w:tcW w:w="1460" w:type="dxa"/>
            <w:vAlign w:val="bottom"/>
            <w:tcBorders>
              <w:bottom w:val="single" w:sz="8" w:color="2C2C2C"/>
            </w:tcBorders>
            <w:gridSpan w:val="3"/>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7820" w:type="dxa"/>
            <w:vAlign w:val="bottom"/>
            <w:tcBorders>
              <w:top w:val="single" w:sz="8" w:color="2C2C2C"/>
            </w:tcBorders>
            <w:gridSpan w:val="16"/>
          </w:tcPr>
          <w:p>
            <w:pPr>
              <w:ind w:left="7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500" w:type="dxa"/>
            <w:vAlign w:val="bottom"/>
            <w:tcBorders>
              <w:bottom w:val="single" w:sz="8" w:color="2C2C2C"/>
            </w:tcBorders>
            <w:gridSpan w:val="5"/>
          </w:tcPr>
          <w:p>
            <w:pPr>
              <w:spacing w:after="0"/>
              <w:rPr>
                <w:sz w:val="3"/>
                <w:szCs w:val="3"/>
                <w:color w:val="auto"/>
              </w:rPr>
            </w:pPr>
          </w:p>
        </w:tc>
        <w:tc>
          <w:tcPr>
            <w:tcW w:w="12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3"/>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3"/>
          </w:tcPr>
          <w:p>
            <w:pPr>
              <w:ind w:left="700"/>
              <w:spacing w:after="0"/>
              <w:rPr>
                <w:sz w:val="20"/>
                <w:szCs w:val="20"/>
                <w:color w:val="auto"/>
              </w:rPr>
            </w:pPr>
            <w:r>
              <w:rPr>
                <w:rFonts w:ascii="Arial" w:cs="Arial" w:eastAsia="Arial" w:hAnsi="Arial"/>
                <w:sz w:val="12"/>
                <w:szCs w:val="12"/>
                <w:b w:val="1"/>
                <w:bCs w:val="1"/>
                <w:color w:val="auto"/>
              </w:rPr>
              <w:t>2. Transaction</w:t>
            </w:r>
          </w:p>
        </w:tc>
        <w:tc>
          <w:tcPr>
            <w:tcW w:w="40" w:type="dxa"/>
            <w:vAlign w:val="bottom"/>
          </w:tcPr>
          <w:p>
            <w:pPr>
              <w:spacing w:after="0"/>
              <w:rPr>
                <w:sz w:val="15"/>
                <w:szCs w:val="15"/>
                <w:color w:val="auto"/>
              </w:rPr>
            </w:pPr>
          </w:p>
        </w:tc>
        <w:tc>
          <w:tcPr>
            <w:tcW w:w="1120" w:type="dxa"/>
            <w:vAlign w:val="bottom"/>
            <w:gridSpan w:val="4"/>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40" w:type="dxa"/>
            <w:vAlign w:val="bottom"/>
          </w:tcPr>
          <w:p>
            <w:pPr>
              <w:ind w:left="700"/>
              <w:spacing w:after="0" w:line="129"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720" w:type="dxa"/>
            <w:vAlign w:val="bottom"/>
            <w:gridSpan w:val="3"/>
          </w:tcPr>
          <w:p>
            <w:pPr>
              <w:ind w:left="700"/>
              <w:spacing w:after="0" w:line="133" w:lineRule="exact"/>
              <w:rPr>
                <w:sz w:val="20"/>
                <w:szCs w:val="20"/>
                <w:color w:val="auto"/>
              </w:rPr>
            </w:pPr>
            <w:r>
              <w:rPr>
                <w:rFonts w:ascii="Arial" w:cs="Arial" w:eastAsia="Arial" w:hAnsi="Arial"/>
                <w:sz w:val="12"/>
                <w:szCs w:val="12"/>
                <w:b w:val="1"/>
                <w:bCs w:val="1"/>
                <w:color w:val="auto"/>
              </w:rPr>
              <w:t>(Month/Day/Year)</w:t>
            </w:r>
          </w:p>
        </w:tc>
        <w:tc>
          <w:tcPr>
            <w:tcW w:w="40" w:type="dxa"/>
            <w:vAlign w:val="bottom"/>
          </w:tcPr>
          <w:p>
            <w:pPr>
              <w:spacing w:after="0"/>
              <w:rPr>
                <w:sz w:val="11"/>
                <w:szCs w:val="11"/>
                <w:color w:val="auto"/>
              </w:rPr>
            </w:pPr>
          </w:p>
        </w:tc>
        <w:tc>
          <w:tcPr>
            <w:tcW w:w="3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6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vMerge w:val="continue"/>
          </w:tcPr>
          <w:p>
            <w:pPr>
              <w:spacing w:after="0"/>
              <w:rPr>
                <w:sz w:val="11"/>
                <w:szCs w:val="11"/>
                <w:color w:val="auto"/>
              </w:rPr>
            </w:pPr>
          </w:p>
        </w:tc>
        <w:tc>
          <w:tcPr>
            <w:tcW w:w="5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6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540" w:type="dxa"/>
            <w:vAlign w:val="bottom"/>
            <w:gridSpan w:val="2"/>
            <w:vMerge w:val="continue"/>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500" w:type="dxa"/>
            <w:vAlign w:val="bottom"/>
            <w:tcBorders>
              <w:bottom w:val="single" w:sz="8" w:color="2C2C2C"/>
            </w:tcBorders>
            <w:gridSpan w:val="5"/>
          </w:tcPr>
          <w:p>
            <w:pPr>
              <w:spacing w:after="0"/>
              <w:rPr>
                <w:sz w:val="3"/>
                <w:szCs w:val="3"/>
                <w:color w:val="auto"/>
              </w:rPr>
            </w:pPr>
          </w:p>
        </w:tc>
        <w:tc>
          <w:tcPr>
            <w:tcW w:w="12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20" w:type="dxa"/>
            <w:vAlign w:val="bottom"/>
            <w:tcBorders>
              <w:bottom w:val="single" w:sz="8" w:color="2C2C2C"/>
            </w:tcBorders>
            <w:gridSpan w:val="3"/>
          </w:tcPr>
          <w:p>
            <w:pPr>
              <w:ind w:left="740"/>
              <w:spacing w:after="0"/>
              <w:rPr>
                <w:sz w:val="20"/>
                <w:szCs w:val="20"/>
                <w:color w:val="auto"/>
              </w:rPr>
            </w:pPr>
            <w:r>
              <w:rPr>
                <w:rFonts w:ascii="Times New Roman" w:cs="Times New Roman" w:eastAsia="Times New Roman" w:hAnsi="Times New Roman"/>
                <w:sz w:val="17"/>
                <w:szCs w:val="17"/>
                <w:color w:val="0000FF"/>
              </w:rPr>
              <w:t>08/14/2020</w:t>
            </w:r>
            <w:r>
              <w:rPr>
                <w:rFonts w:ascii="Times New Roman" w:cs="Times New Roman" w:eastAsia="Times New Roman" w:hAnsi="Times New Roman"/>
                <w:sz w:val="22"/>
                <w:szCs w:val="22"/>
                <w:color w:val="008000"/>
                <w:vertAlign w:val="superscript"/>
              </w:rPr>
              <w:t>(1)</w:t>
            </w:r>
          </w:p>
        </w:tc>
        <w:tc>
          <w:tcPr>
            <w:tcW w:w="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P</w:t>
            </w:r>
            <w:r>
              <w:rPr>
                <w:rFonts w:ascii="Times New Roman" w:cs="Times New Roman" w:eastAsia="Times New Roman" w:hAnsi="Times New Roman"/>
                <w:sz w:val="11"/>
                <w:szCs w:val="11"/>
                <w:color w:val="008000"/>
              </w:rPr>
              <w:t>(2)</w:t>
            </w:r>
          </w:p>
        </w:tc>
        <w:tc>
          <w:tcPr>
            <w:tcW w:w="74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441,500</w:t>
            </w:r>
          </w:p>
        </w:tc>
        <w:tc>
          <w:tcPr>
            <w:tcW w:w="66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gridSpan w:val="2"/>
          </w:tcPr>
          <w:p>
            <w:pPr>
              <w:jc w:val="right"/>
              <w:ind w:right="95"/>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10</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441,500</w:t>
            </w:r>
          </w:p>
        </w:tc>
        <w:tc>
          <w:tcPr>
            <w:tcW w:w="940" w:type="dxa"/>
            <w:vAlign w:val="bottom"/>
            <w:tcBorders>
              <w:bottom w:val="single" w:sz="8" w:color="2C2C2C"/>
            </w:tcBorders>
          </w:tcPr>
          <w:p>
            <w:pPr>
              <w:ind w:left="280"/>
              <w:spacing w:after="0" w:line="320" w:lineRule="exact"/>
              <w:rPr>
                <w:sz w:val="20"/>
                <w:szCs w:val="20"/>
                <w:color w:val="auto"/>
              </w:rPr>
            </w:pPr>
            <w:r>
              <w:rPr>
                <w:rFonts w:ascii="Times New Roman" w:cs="Times New Roman" w:eastAsia="Times New Roman" w:hAnsi="Times New Roman"/>
                <w:sz w:val="34"/>
                <w:szCs w:val="34"/>
                <w:color w:val="0000FF"/>
                <w:vertAlign w:val="subscript"/>
              </w:rPr>
              <w:t>D</w:t>
            </w:r>
            <w:r>
              <w:rPr>
                <w:rFonts w:ascii="Times New Roman" w:cs="Times New Roman" w:eastAsia="Times New Roman" w:hAnsi="Times New Roman"/>
                <w:sz w:val="11"/>
                <w:szCs w:val="11"/>
                <w:color w:val="008000"/>
              </w:rPr>
              <w:t>(3)</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7820" w:type="dxa"/>
            <w:vAlign w:val="bottom"/>
            <w:tcBorders>
              <w:top w:val="single" w:sz="8" w:color="2C2C2C"/>
            </w:tcBorders>
            <w:gridSpan w:val="16"/>
          </w:tcPr>
          <w:p>
            <w:pPr>
              <w:ind w:left="9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600" w:type="dxa"/>
            <w:vAlign w:val="bottom"/>
            <w:gridSpan w:val="13"/>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4"/>
                <w:szCs w:val="14"/>
                <w:color w:val="auto"/>
              </w:rPr>
            </w:pPr>
          </w:p>
        </w:tc>
        <w:tc>
          <w:tcPr>
            <w:tcW w:w="1020" w:type="dxa"/>
            <w:vAlign w:val="bottom"/>
          </w:tcPr>
          <w:p>
            <w:pPr>
              <w:ind w:left="100"/>
              <w:spacing w:after="0"/>
              <w:rPr>
                <w:sz w:val="20"/>
                <w:szCs w:val="20"/>
                <w:color w:val="auto"/>
              </w:rPr>
            </w:pPr>
            <w:r>
              <w:rPr>
                <w:rFonts w:ascii="Arial" w:cs="Arial" w:eastAsia="Arial" w:hAnsi="Arial"/>
                <w:sz w:val="12"/>
                <w:szCs w:val="12"/>
                <w:b w:val="1"/>
                <w:bCs w:val="1"/>
                <w:color w:val="auto"/>
              </w:rPr>
              <w:t>3. Transaction</w:t>
            </w:r>
          </w:p>
        </w:tc>
        <w:tc>
          <w:tcPr>
            <w:tcW w:w="1240" w:type="dxa"/>
            <w:vAlign w:val="bottom"/>
          </w:tcPr>
          <w:p>
            <w:pPr>
              <w:ind w:left="2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4"/>
                <w:szCs w:val="14"/>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24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4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26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0" w:type="dxa"/>
            <w:vAlign w:val="bottom"/>
            <w:gridSpan w:val="3"/>
          </w:tcPr>
          <w:p>
            <w:pPr>
              <w:ind w:left="42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Date</w:t>
            </w:r>
          </w:p>
        </w:tc>
        <w:tc>
          <w:tcPr>
            <w:tcW w:w="7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Expiration</w:t>
            </w:r>
          </w:p>
        </w:tc>
        <w:tc>
          <w:tcPr>
            <w:tcW w:w="1200" w:type="dxa"/>
            <w:vAlign w:val="bottom"/>
            <w:gridSpan w:val="3"/>
          </w:tcPr>
          <w:p>
            <w:pPr>
              <w:ind w:left="420"/>
              <w:spacing w:after="0" w:line="133" w:lineRule="exact"/>
              <w:rPr>
                <w:sz w:val="20"/>
                <w:szCs w:val="20"/>
                <w:color w:val="auto"/>
              </w:rPr>
            </w:pPr>
            <w:r>
              <w:rPr>
                <w:rFonts w:ascii="Arial" w:cs="Arial" w:eastAsia="Arial" w:hAnsi="Arial"/>
                <w:sz w:val="12"/>
                <w:szCs w:val="12"/>
                <w:b w:val="1"/>
                <w:bCs w:val="1"/>
                <w:color w:val="auto"/>
              </w:rPr>
              <w:t>Number</w:t>
            </w: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gridSpan w:val="4"/>
            <w:vMerge w:val="restart"/>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66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420" w:type="dxa"/>
            <w:vAlign w:val="bottom"/>
            <w:gridSpan w:val="4"/>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20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3740" w:type="dxa"/>
            <w:vAlign w:val="bottom"/>
            <w:tcBorders>
              <w:bottom w:val="single" w:sz="8" w:color="2C2C2C"/>
            </w:tcBorders>
            <w:gridSpan w:val="6"/>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3740" w:type="dxa"/>
            <w:vAlign w:val="bottom"/>
            <w:tcBorders>
              <w:top w:val="single" w:sz="8" w:color="2C2C2C"/>
            </w:tcBorders>
            <w:gridSpan w:val="6"/>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Borders>
              <w:top w:val="single" w:sz="8" w:color="2C2C2C"/>
            </w:tcBorders>
          </w:tcPr>
          <w:p>
            <w:pPr>
              <w:spacing w:after="0"/>
              <w:rPr>
                <w:sz w:val="20"/>
                <w:szCs w:val="20"/>
                <w:color w:val="auto"/>
              </w:rPr>
            </w:pPr>
          </w:p>
        </w:tc>
        <w:tc>
          <w:tcPr>
            <w:tcW w:w="460" w:type="dxa"/>
            <w:vAlign w:val="bottom"/>
            <w:tcBorders>
              <w:top w:val="single" w:sz="8" w:color="2C2C2C"/>
            </w:tcBorders>
          </w:tcPr>
          <w:p>
            <w:pPr>
              <w:spacing w:after="0"/>
              <w:rPr>
                <w:sz w:val="20"/>
                <w:szCs w:val="20"/>
                <w:color w:val="auto"/>
              </w:rPr>
            </w:pPr>
          </w:p>
        </w:tc>
        <w:tc>
          <w:tcPr>
            <w:tcW w:w="4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40" w:type="dxa"/>
            <w:vAlign w:val="bottom"/>
            <w:gridSpan w:val="5"/>
          </w:tcPr>
          <w:p>
            <w:pPr>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FS Development Holdings, LLC</w:t>
              </w:r>
            </w:hyperlink>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24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46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13"/>
                <w:szCs w:val="13"/>
                <w:color w:val="auto"/>
              </w:rPr>
              <w:t>(First)</w:t>
            </w:r>
          </w:p>
        </w:tc>
        <w:tc>
          <w:tcPr>
            <w:tcW w:w="1240" w:type="dxa"/>
            <w:vAlign w:val="bottom"/>
          </w:tcPr>
          <w:p>
            <w:pPr>
              <w:ind w:left="40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C/O FS DEVELOPMENT CORP</w:t>
            </w: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4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600 MONTGOMERY STREET, SUITE 4500</w:t>
            </w:r>
          </w:p>
        </w:tc>
        <w:tc>
          <w:tcPr>
            <w:tcW w:w="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CA</w:t>
            </w:r>
          </w:p>
        </w:tc>
        <w:tc>
          <w:tcPr>
            <w:tcW w:w="124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94111</w:t>
            </w: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200" w:type="dxa"/>
            <w:vAlign w:val="bottom"/>
          </w:tcPr>
          <w:p>
            <w:pPr>
              <w:spacing w:after="0"/>
              <w:rPr>
                <w:sz w:val="10"/>
                <w:szCs w:val="10"/>
                <w:color w:val="auto"/>
              </w:rPr>
            </w:pPr>
          </w:p>
        </w:tc>
        <w:tc>
          <w:tcPr>
            <w:tcW w:w="1020" w:type="dxa"/>
            <w:vAlign w:val="bottom"/>
            <w:vMerge w:val="continue"/>
          </w:tcPr>
          <w:p>
            <w:pPr>
              <w:spacing w:after="0"/>
              <w:rPr>
                <w:sz w:val="10"/>
                <w:szCs w:val="10"/>
                <w:color w:val="auto"/>
              </w:rPr>
            </w:pPr>
          </w:p>
        </w:tc>
        <w:tc>
          <w:tcPr>
            <w:tcW w:w="12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7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460" w:type="dxa"/>
            <w:vAlign w:val="bottom"/>
          </w:tcPr>
          <w:p>
            <w:pPr>
              <w:spacing w:after="0"/>
              <w:rPr>
                <w:sz w:val="9"/>
                <w:szCs w:val="9"/>
                <w:color w:val="auto"/>
              </w:rPr>
            </w:pPr>
          </w:p>
        </w:tc>
        <w:tc>
          <w:tcPr>
            <w:tcW w:w="740" w:type="dxa"/>
            <w:vAlign w:val="bottom"/>
          </w:tcPr>
          <w:p>
            <w:pPr>
              <w:spacing w:after="0"/>
              <w:rPr>
                <w:sz w:val="9"/>
                <w:szCs w:val="9"/>
                <w:color w:val="auto"/>
              </w:rPr>
            </w:pP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13"/>
                <w:szCs w:val="13"/>
                <w:color w:val="auto"/>
              </w:rPr>
              <w:t>(State)</w:t>
            </w:r>
          </w:p>
        </w:tc>
        <w:tc>
          <w:tcPr>
            <w:tcW w:w="1240" w:type="dxa"/>
            <w:vAlign w:val="bottom"/>
          </w:tcPr>
          <w:p>
            <w:pPr>
              <w:ind w:left="40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3740" w:type="dxa"/>
            <w:vAlign w:val="bottom"/>
            <w:tcBorders>
              <w:bottom w:val="single" w:sz="8" w:color="2C2C2C"/>
            </w:tcBorders>
            <w:gridSpan w:val="6"/>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60" w:type="dxa"/>
            <w:vAlign w:val="bottom"/>
          </w:tcPr>
          <w:p>
            <w:pPr>
              <w:spacing w:after="0"/>
              <w:rPr>
                <w:sz w:val="7"/>
                <w:szCs w:val="7"/>
                <w:color w:val="auto"/>
              </w:rPr>
            </w:pPr>
          </w:p>
        </w:tc>
        <w:tc>
          <w:tcPr>
            <w:tcW w:w="460" w:type="dxa"/>
            <w:vAlign w:val="bottom"/>
          </w:tcPr>
          <w:p>
            <w:pPr>
              <w:spacing w:after="0"/>
              <w:rPr>
                <w:sz w:val="7"/>
                <w:szCs w:val="7"/>
                <w:color w:val="auto"/>
              </w:rPr>
            </w:pPr>
          </w:p>
        </w:tc>
        <w:tc>
          <w:tcPr>
            <w:tcW w:w="740" w:type="dxa"/>
            <w:vAlign w:val="bottom"/>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7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40" w:type="dxa"/>
            <w:vAlign w:val="bottom"/>
            <w:gridSpan w:val="5"/>
          </w:tcPr>
          <w:p>
            <w:pPr>
              <w:spacing w:after="0"/>
              <w:rPr>
                <w:rFonts w:ascii="Times New Roman" w:cs="Times New Roman" w:eastAsia="Times New Roman" w:hAnsi="Times New Roman"/>
                <w:sz w:val="21"/>
                <w:szCs w:val="21"/>
                <w:u w:val="single" w:color="auto"/>
                <w:color w:val="0000EE"/>
              </w:rPr>
            </w:pPr>
            <w:hyperlink r:id="rId15">
              <w:r>
                <w:rPr>
                  <w:rFonts w:ascii="Times New Roman" w:cs="Times New Roman" w:eastAsia="Times New Roman" w:hAnsi="Times New Roman"/>
                  <w:sz w:val="21"/>
                  <w:szCs w:val="21"/>
                  <w:u w:val="single" w:color="auto"/>
                  <w:color w:val="0000EE"/>
                </w:rPr>
                <w:t>Foresite Capital Fund V, L.P.</w:t>
              </w:r>
            </w:hyperlink>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24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46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13"/>
                <w:szCs w:val="13"/>
                <w:color w:val="auto"/>
              </w:rPr>
              <w:t>(First)</w:t>
            </w:r>
          </w:p>
        </w:tc>
        <w:tc>
          <w:tcPr>
            <w:tcW w:w="1240" w:type="dxa"/>
            <w:vAlign w:val="bottom"/>
          </w:tcPr>
          <w:p>
            <w:pPr>
              <w:ind w:left="40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C/O FS DEVELOPMENT CORP</w:t>
            </w: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4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600 MONTGOMERY STREET, SUITE 4500</w:t>
            </w:r>
          </w:p>
        </w:tc>
        <w:tc>
          <w:tcPr>
            <w:tcW w:w="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CA</w:t>
            </w:r>
          </w:p>
        </w:tc>
        <w:tc>
          <w:tcPr>
            <w:tcW w:w="124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94111</w:t>
            </w: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200" w:type="dxa"/>
            <w:vAlign w:val="bottom"/>
          </w:tcPr>
          <w:p>
            <w:pPr>
              <w:spacing w:after="0"/>
              <w:rPr>
                <w:sz w:val="10"/>
                <w:szCs w:val="10"/>
                <w:color w:val="auto"/>
              </w:rPr>
            </w:pPr>
          </w:p>
        </w:tc>
        <w:tc>
          <w:tcPr>
            <w:tcW w:w="1020" w:type="dxa"/>
            <w:vAlign w:val="bottom"/>
            <w:vMerge w:val="continue"/>
          </w:tcPr>
          <w:p>
            <w:pPr>
              <w:spacing w:after="0"/>
              <w:rPr>
                <w:sz w:val="10"/>
                <w:szCs w:val="10"/>
                <w:color w:val="auto"/>
              </w:rPr>
            </w:pPr>
          </w:p>
        </w:tc>
        <w:tc>
          <w:tcPr>
            <w:tcW w:w="12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7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460" w:type="dxa"/>
            <w:vAlign w:val="bottom"/>
          </w:tcPr>
          <w:p>
            <w:pPr>
              <w:spacing w:after="0"/>
              <w:rPr>
                <w:sz w:val="9"/>
                <w:szCs w:val="9"/>
                <w:color w:val="auto"/>
              </w:rPr>
            </w:pPr>
          </w:p>
        </w:tc>
        <w:tc>
          <w:tcPr>
            <w:tcW w:w="740" w:type="dxa"/>
            <w:vAlign w:val="bottom"/>
          </w:tcPr>
          <w:p>
            <w:pPr>
              <w:spacing w:after="0"/>
              <w:rPr>
                <w:sz w:val="9"/>
                <w:szCs w:val="9"/>
                <w:color w:val="auto"/>
              </w:rPr>
            </w:pP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13"/>
                <w:szCs w:val="13"/>
                <w:color w:val="auto"/>
              </w:rPr>
              <w:t>(State)</w:t>
            </w:r>
          </w:p>
        </w:tc>
        <w:tc>
          <w:tcPr>
            <w:tcW w:w="1240" w:type="dxa"/>
            <w:vAlign w:val="bottom"/>
          </w:tcPr>
          <w:p>
            <w:pPr>
              <w:ind w:left="40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-6710680</wp:posOffset>
            </wp:positionV>
            <wp:extent cx="7031355" cy="74123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7031355" cy="7412355"/>
                    </a:xfrm>
                    <a:prstGeom prst="rect">
                      <a:avLst/>
                    </a:prstGeom>
                    <a:noFill/>
                  </pic:spPr>
                </pic:pic>
              </a:graphicData>
            </a:graphic>
          </wp:anchor>
        </w:drawing>
      </w:r>
    </w:p>
    <w:p>
      <w:pPr>
        <w:spacing w:after="0" w:line="108"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7">
        <w:r>
          <w:rPr>
            <w:rFonts w:ascii="Times New Roman" w:cs="Times New Roman" w:eastAsia="Times New Roman" w:hAnsi="Times New Roman"/>
            <w:sz w:val="21"/>
            <w:szCs w:val="21"/>
            <w:u w:val="single" w:color="auto"/>
            <w:color w:val="0000EE"/>
          </w:rPr>
          <w:t>Foresite Capital Management V, LLC</w:t>
        </w:r>
      </w:hyperlink>
    </w:p>
    <w:p>
      <w:pPr>
        <w:sectPr>
          <w:pgSz w:w="11900" w:h="16890" w:orient="portrait"/>
          <w:cols w:equalWidth="0" w:num="1">
            <w:col w:w="11080"/>
          </w:cols>
          <w:pgMar w:left="460" w:top="219" w:right="359" w:bottom="0" w:gutter="0" w:footer="0" w:header="0"/>
          <w:type w:val="continuous"/>
        </w:sectPr>
      </w:pPr>
    </w:p>
    <w:p>
      <w:pPr>
        <w:spacing w:after="0" w:line="305" w:lineRule="exact"/>
        <w:rPr>
          <w:sz w:val="20"/>
          <w:szCs w:val="20"/>
          <w:color w:val="auto"/>
        </w:rPr>
      </w:pPr>
    </w:p>
    <w:p>
      <w:pPr>
        <w:ind w:left="120"/>
        <w:spacing w:after="0"/>
        <w:tabs>
          <w:tab w:leader="none" w:pos="1500" w:val="left"/>
          <w:tab w:leader="none" w:pos="290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ectPr>
          <w:pgSz w:w="11900" w:h="16890" w:orient="portrait"/>
          <w:cols w:equalWidth="0" w:num="1">
            <w:col w:w="11080"/>
          </w:cols>
          <w:pgMar w:left="460" w:top="219" w:right="359" w:bottom="0" w:gutter="0" w:footer="0" w:header="0"/>
          <w:type w:val="continuous"/>
        </w:sectPr>
      </w:pPr>
    </w:p>
    <w:bookmarkStart w:id="1" w:name="page2"/>
    <w:bookmarkEnd w:id="1"/>
    <w:p>
      <w:pPr>
        <w:ind w:left="100"/>
        <w:spacing w:after="0"/>
        <w:rPr>
          <w:sz w:val="20"/>
          <w:szCs w:val="20"/>
          <w:color w:val="auto"/>
        </w:rPr>
      </w:pPr>
      <w:r>
        <w:rPr>
          <w:rFonts w:ascii="Times New Roman" w:cs="Times New Roman" w:eastAsia="Times New Roman" w:hAnsi="Times New Roman"/>
          <w:sz w:val="17"/>
          <w:szCs w:val="17"/>
          <w:color w:val="0000FF"/>
        </w:rPr>
        <w:drawing>
          <wp:anchor simplePos="0" relativeHeight="251657728" behindDoc="1" locked="0" layoutInCell="0" allowOverlap="1">
            <wp:simplePos x="0" y="0"/>
            <wp:positionH relativeFrom="page">
              <wp:posOffset>296545</wp:posOffset>
            </wp:positionH>
            <wp:positionV relativeFrom="page">
              <wp:posOffset>88900</wp:posOffset>
            </wp:positionV>
            <wp:extent cx="2783840" cy="32067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extLst>
                    </a:blip>
                    <a:srcRect/>
                    <a:stretch>
                      <a:fillRect/>
                    </a:stretch>
                  </pic:blipFill>
                  <pic:spPr bwMode="auto">
                    <a:xfrm>
                      <a:off x="0" y="0"/>
                      <a:ext cx="2783840" cy="3206750"/>
                    </a:xfrm>
                    <a:prstGeom prst="rect">
                      <a:avLst/>
                    </a:prstGeom>
                    <a:noFill/>
                  </pic:spPr>
                </pic:pic>
              </a:graphicData>
            </a:graphic>
          </wp:anchor>
        </w:drawing>
        <w:t>C/O FS DEVELOPMENT CORP</w:t>
      </w:r>
    </w:p>
    <w:p>
      <w:pPr>
        <w:spacing w:after="0" w:line="7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600 MONTGOMERY STREET, SUITE 4500</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4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146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CA</w:t>
            </w:r>
          </w:p>
        </w:tc>
        <w:tc>
          <w:tcPr>
            <w:tcW w:w="150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94111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1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460" w:type="dxa"/>
            <w:vAlign w:val="bottom"/>
            <w:vMerge w:val="continue"/>
          </w:tcPr>
          <w:p>
            <w:pPr>
              <w:spacing w:after="0"/>
              <w:rPr>
                <w:sz w:val="10"/>
                <w:szCs w:val="10"/>
                <w:color w:val="auto"/>
              </w:rPr>
            </w:pPr>
          </w:p>
        </w:tc>
        <w:tc>
          <w:tcPr>
            <w:tcW w:w="15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146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46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5"/>
        </w:trPr>
        <w:tc>
          <w:tcPr>
            <w:tcW w:w="100" w:type="dxa"/>
            <w:vAlign w:val="bottom"/>
            <w:tcBorders>
              <w:bottom w:val="single" w:sz="8" w:color="2C2C2C"/>
            </w:tcBorders>
          </w:tcPr>
          <w:p>
            <w:pPr>
              <w:spacing w:after="0"/>
              <w:rPr>
                <w:sz w:val="7"/>
                <w:szCs w:val="7"/>
                <w:color w:val="auto"/>
              </w:rPr>
            </w:pPr>
          </w:p>
        </w:tc>
        <w:tc>
          <w:tcPr>
            <w:tcW w:w="2660" w:type="dxa"/>
            <w:vAlign w:val="bottom"/>
            <w:tcBorders>
              <w:bottom w:val="single" w:sz="8" w:color="2C2C2C"/>
            </w:tcBorders>
            <w:gridSpan w:val="2"/>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760" w:type="dxa"/>
            <w:vAlign w:val="bottom"/>
            <w:gridSpan w:val="3"/>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8"/>
        </w:trPr>
        <w:tc>
          <w:tcPr>
            <w:tcW w:w="100" w:type="dxa"/>
            <w:vAlign w:val="bottom"/>
          </w:tcPr>
          <w:p>
            <w:pPr>
              <w:spacing w:after="0"/>
              <w:rPr>
                <w:sz w:val="24"/>
                <w:szCs w:val="24"/>
                <w:color w:val="auto"/>
              </w:rPr>
            </w:pPr>
          </w:p>
        </w:tc>
        <w:tc>
          <w:tcPr>
            <w:tcW w:w="2660" w:type="dxa"/>
            <w:vAlign w:val="bottom"/>
            <w:gridSpan w:val="2"/>
          </w:tcPr>
          <w:p>
            <w:pPr>
              <w:spacing w:after="0"/>
              <w:rPr>
                <w:rFonts w:ascii="Times New Roman" w:cs="Times New Roman" w:eastAsia="Times New Roman" w:hAnsi="Times New Roman"/>
                <w:sz w:val="21"/>
                <w:szCs w:val="21"/>
                <w:u w:val="single" w:color="auto"/>
                <w:color w:val="0000EE"/>
              </w:rPr>
            </w:pPr>
            <w:hyperlink r:id="rId19">
              <w:r>
                <w:rPr>
                  <w:rFonts w:ascii="Times New Roman" w:cs="Times New Roman" w:eastAsia="Times New Roman" w:hAnsi="Times New Roman"/>
                  <w:sz w:val="21"/>
                  <w:szCs w:val="21"/>
                  <w:u w:val="single" w:color="auto"/>
                  <w:color w:val="0000EE"/>
                </w:rPr>
                <w:t>Tananbaum James B.</w:t>
              </w:r>
            </w:hyperlink>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3"/>
        </w:trPr>
        <w:tc>
          <w:tcPr>
            <w:tcW w:w="100" w:type="dxa"/>
            <w:vAlign w:val="bottom"/>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1460" w:type="dxa"/>
            <w:vAlign w:val="bottom"/>
            <w:tcBorders>
              <w:bottom w:val="single" w:sz="8" w:color="9A9A9A"/>
            </w:tcBorders>
          </w:tcPr>
          <w:p>
            <w:pPr>
              <w:spacing w:after="0"/>
              <w:rPr>
                <w:sz w:val="12"/>
                <w:szCs w:val="12"/>
                <w:color w:val="auto"/>
              </w:rPr>
            </w:pPr>
          </w:p>
        </w:tc>
        <w:tc>
          <w:tcPr>
            <w:tcW w:w="150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460" w:type="dxa"/>
            <w:vAlign w:val="bottom"/>
          </w:tcPr>
          <w:p>
            <w:pPr>
              <w:ind w:left="20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7"/>
        </w:trPr>
        <w:tc>
          <w:tcPr>
            <w:tcW w:w="100" w:type="dxa"/>
            <w:vAlign w:val="bottom"/>
          </w:tcPr>
          <w:p>
            <w:pPr>
              <w:spacing w:after="0"/>
              <w:rPr>
                <w:sz w:val="24"/>
                <w:szCs w:val="24"/>
                <w:color w:val="auto"/>
              </w:rPr>
            </w:pPr>
          </w:p>
        </w:tc>
        <w:tc>
          <w:tcPr>
            <w:tcW w:w="26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C/O FS DEVELOPMENT CORP</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42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600 MONTGOMERY STREET, SUITE 4500</w:t>
            </w: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46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146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CA</w:t>
            </w:r>
          </w:p>
        </w:tc>
        <w:tc>
          <w:tcPr>
            <w:tcW w:w="150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94111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1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460" w:type="dxa"/>
            <w:vAlign w:val="bottom"/>
            <w:vMerge w:val="continue"/>
          </w:tcPr>
          <w:p>
            <w:pPr>
              <w:spacing w:after="0"/>
              <w:rPr>
                <w:sz w:val="10"/>
                <w:szCs w:val="10"/>
                <w:color w:val="auto"/>
              </w:rPr>
            </w:pPr>
          </w:p>
        </w:tc>
        <w:tc>
          <w:tcPr>
            <w:tcW w:w="15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146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46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126"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0"/>
          <w:szCs w:val="20"/>
          <w:color w:val="auto"/>
        </w:rPr>
      </w:pPr>
    </w:p>
    <w:p>
      <w:pPr>
        <w:ind w:left="160" w:hanging="133"/>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transaction was inadvertently omitted from reporting due to an administrative oversight.</w:t>
      </w:r>
    </w:p>
    <w:p>
      <w:pPr>
        <w:spacing w:after="0" w:line="50" w:lineRule="exact"/>
        <w:rPr>
          <w:rFonts w:ascii="Times New Roman" w:cs="Times New Roman" w:eastAsia="Times New Roman" w:hAnsi="Times New Roman"/>
          <w:sz w:val="13"/>
          <w:szCs w:val="13"/>
          <w:color w:val="008000"/>
        </w:rPr>
      </w:pPr>
    </w:p>
    <w:p>
      <w:pPr>
        <w:ind w:left="20" w:right="600" w:firstLine="7"/>
        <w:spacing w:after="0" w:line="272"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shares of Class A common stock were purchased in a private placement by FS Development Holdings, LLC (the "Sponsor") for $10.00 per share, as described under the heading "Description of Securities" in the Issuer's registration statement on Form S-1 (File No. 333-240098).</w:t>
      </w:r>
    </w:p>
    <w:p>
      <w:pPr>
        <w:spacing w:after="0" w:line="7" w:lineRule="exact"/>
        <w:rPr>
          <w:rFonts w:ascii="Times New Roman" w:cs="Times New Roman" w:eastAsia="Times New Roman" w:hAnsi="Times New Roman"/>
          <w:sz w:val="13"/>
          <w:szCs w:val="13"/>
          <w:color w:val="008000"/>
        </w:rPr>
      </w:pPr>
    </w:p>
    <w:p>
      <w:pPr>
        <w:ind w:left="20" w:firstLine="7"/>
        <w:spacing w:after="0" w:line="253"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Sponsor is the record holder of the shares reported herein. Foresite Capital Fund V, L.P. ("Fund V"), its general partner Foresite Capital Management V, LLC ("FCM V"), and Dr. James Tananbaum, the managing member of FCM V, have voting and investment discretion with respect to the common stock held of record by the Sponsor. Each of Fund V, FCM V, their respective members and Dr. Tananbaum disclaim beneficial ownership of these shares except to the extent of any pecuniary interest therein.</w:t>
      </w:r>
    </w:p>
    <w:p>
      <w:pPr>
        <w:spacing w:after="0" w:line="45"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Dennis Ryan on behalf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2573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extLst>
                    </a:blip>
                    <a:srcRect/>
                    <a:stretch>
                      <a:fillRect/>
                    </a:stretch>
                  </pic:blipFill>
                  <pic:spPr bwMode="auto">
                    <a:xfrm>
                      <a:off x="0" y="0"/>
                      <a:ext cx="1257300" cy="8255"/>
                    </a:xfrm>
                    <a:prstGeom prst="rect">
                      <a:avLst/>
                    </a:prstGeom>
                    <a:noFill/>
                  </pic:spPr>
                </pic:pic>
              </a:graphicData>
            </a:graphic>
          </wp:anchor>
        </w:drawing>
      </w:r>
    </w:p>
    <w:p>
      <w:pPr>
        <w:spacing w:after="0" w:line="11" w:lineRule="exact"/>
        <w:rPr>
          <w:sz w:val="20"/>
          <w:szCs w:val="20"/>
          <w:color w:val="auto"/>
        </w:rPr>
      </w:pPr>
    </w:p>
    <w:p>
      <w:pPr>
        <w:ind w:left="6560"/>
        <w:spacing w:after="0"/>
        <w:tabs>
          <w:tab w:leader="none" w:pos="8740" w:val="left"/>
        </w:tabs>
        <w:rPr>
          <w:sz w:val="20"/>
          <w:szCs w:val="20"/>
          <w:color w:val="auto"/>
        </w:rPr>
      </w:pPr>
      <w:r>
        <w:rPr>
          <w:rFonts w:ascii="Times New Roman" w:cs="Times New Roman" w:eastAsia="Times New Roman" w:hAnsi="Times New Roman"/>
          <w:sz w:val="17"/>
          <w:szCs w:val="17"/>
          <w:color w:val="0000FF"/>
        </w:rPr>
        <w:t>FS Development Holdings,</w:t>
      </w:r>
      <w:r>
        <w:rPr>
          <w:sz w:val="20"/>
          <w:szCs w:val="20"/>
          <w:color w:val="auto"/>
        </w:rPr>
        <w:tab/>
      </w:r>
      <w:r>
        <w:rPr>
          <w:rFonts w:ascii="Times New Roman" w:cs="Times New Roman" w:eastAsia="Times New Roman" w:hAnsi="Times New Roman"/>
          <w:sz w:val="17"/>
          <w:szCs w:val="17"/>
          <w:color w:val="0000FF"/>
        </w:rPr>
        <w:t>10/19/2020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8973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20764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207645" cy="8255"/>
                    </a:xfrm>
                    <a:prstGeom prst="rect">
                      <a:avLst/>
                    </a:prstGeom>
                    <a:noFill/>
                  </pic:spPr>
                </pic:pic>
              </a:graphicData>
            </a:graphic>
          </wp:anchor>
        </w:drawing>
      </w:r>
    </w:p>
    <w:p>
      <w:pPr>
        <w:sectPr>
          <w:pgSz w:w="11900" w:h="16838" w:orient="portrait"/>
          <w:cols w:equalWidth="0" w:num="1">
            <w:col w:w="10920"/>
          </w:cols>
          <w:pgMar w:left="480" w:top="192" w:right="499" w:bottom="1440" w:gutter="0" w:footer="0" w:header="0"/>
        </w:sectPr>
      </w:pPr>
    </w:p>
    <w:p>
      <w:pPr>
        <w:spacing w:after="0" w:line="5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Dennis Ryan on behalf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25730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125730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Foresite Capital Fund V,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7190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127190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Dennis Ryan on behalf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25730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extLst>
                    </a:blip>
                    <a:srcRect/>
                    <a:stretch>
                      <a:fillRect/>
                    </a:stretch>
                  </pic:blipFill>
                  <pic:spPr bwMode="auto">
                    <a:xfrm>
                      <a:off x="0" y="0"/>
                      <a:ext cx="125730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Foresite Capital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0111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extLst>
                    </a:blip>
                    <a:srcRect/>
                    <a:stretch>
                      <a:fillRect/>
                    </a:stretch>
                  </pic:blipFill>
                  <pic:spPr bwMode="auto">
                    <a:xfrm>
                      <a:off x="0" y="0"/>
                      <a:ext cx="130111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V,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3276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extLst>
                    </a:blip>
                    <a:srcRect/>
                    <a:stretch>
                      <a:fillRect/>
                    </a:stretch>
                  </pic:blipFill>
                  <pic:spPr bwMode="auto">
                    <a:xfrm>
                      <a:off x="0" y="0"/>
                      <a:ext cx="327660"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Dennis Ryan as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27254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extLst>
                        <a:ext uri="{28A0092B-C50C-407E-A947-70E740481C1C}"/>
                      </a:extLst>
                    </a:blip>
                    <a:srcRect/>
                    <a:stretch>
                      <a:fillRect/>
                    </a:stretch>
                  </pic:blipFill>
                  <pic:spPr bwMode="auto">
                    <a:xfrm>
                      <a:off x="0" y="0"/>
                      <a:ext cx="127254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31178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a:extLst>
                        <a:ext uri="{28A0092B-C50C-407E-A947-70E740481C1C}"/>
                      </a:extLst>
                    </a:blip>
                    <a:srcRect/>
                    <a:stretch>
                      <a:fillRect/>
                    </a:stretch>
                  </pic:blipFill>
                  <pic:spPr bwMode="auto">
                    <a:xfrm>
                      <a:off x="0" y="0"/>
                      <a:ext cx="311785" cy="8255"/>
                    </a:xfrm>
                    <a:prstGeom prst="rect">
                      <a:avLst/>
                    </a:prstGeom>
                    <a:noFill/>
                  </pic:spPr>
                </pic:pic>
              </a:graphicData>
            </a:graphic>
          </wp:anchor>
        </w:drawing>
      </w:r>
    </w:p>
    <w:p>
      <w:pPr>
        <w:spacing w:after="0" w:line="36" w:lineRule="exact"/>
        <w:rPr>
          <w:sz w:val="20"/>
          <w:szCs w:val="20"/>
          <w:color w:val="auto"/>
        </w:rPr>
      </w:pPr>
    </w:p>
    <w:p>
      <w:pPr>
        <w:ind w:left="656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10/19/2020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0">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10/19/2020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10/19/2020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55"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0"/>
          <w:szCs w:val="20"/>
          <w:color w:val="auto"/>
        </w:rPr>
      </w:pPr>
    </w:p>
    <w:p>
      <w:pPr>
        <w:sectPr>
          <w:pgSz w:w="11900" w:h="16838" w:orient="portrait"/>
          <w:cols w:equalWidth="0" w:num="2">
            <w:col w:w="8620" w:space="140"/>
            <w:col w:w="2160"/>
          </w:cols>
          <w:pgMar w:left="480" w:top="192" w:right="499" w:bottom="1440" w:gutter="0" w:footer="0" w:header="0"/>
          <w:type w:val="continuous"/>
        </w:sect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20" w:right="3200" w:firstLine="7"/>
        <w:spacing w:after="0" w:line="319" w:lineRule="auto"/>
        <w:tabs>
          <w:tab w:leader="none" w:pos="16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20"/>
      </w:cols>
      <w:pgMar w:left="480" w:top="192" w:right="4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6" Type="http://schemas.openxmlformats.org/officeDocument/2006/relationships/image" Target="media/image6.png"/><Relationship Id="rId18" Type="http://schemas.openxmlformats.org/officeDocument/2006/relationships/image" Target="media/image7.png"/><Relationship Id="rId20"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png"/><Relationship Id="rId30" Type="http://schemas.openxmlformats.org/officeDocument/2006/relationships/image" Target="media/image18.png"/><Relationship Id="rId31" Type="http://schemas.openxmlformats.org/officeDocument/2006/relationships/image" Target="media/image19.png"/><Relationship Id="rId32" Type="http://schemas.openxmlformats.org/officeDocument/2006/relationships/image" Target="media/image20.png"/><Relationship Id="rId13" Type="http://schemas.openxmlformats.org/officeDocument/2006/relationships/hyperlink" Target="http://www.sec.gov/cgi-bin/browse-edgar?action=getcompany&amp;CIK=0001820810" TargetMode="External"/><Relationship Id="rId14" Type="http://schemas.openxmlformats.org/officeDocument/2006/relationships/hyperlink" Target="http://www.sec.gov/cgi-bin/browse-edgar?action=getcompany&amp;CIK=0001816736" TargetMode="External"/><Relationship Id="rId15" Type="http://schemas.openxmlformats.org/officeDocument/2006/relationships/hyperlink" Target="http://www.sec.gov/cgi-bin/browse-edgar?action=getcompany&amp;CIK=0001792204" TargetMode="External"/><Relationship Id="rId17" Type="http://schemas.openxmlformats.org/officeDocument/2006/relationships/hyperlink" Target="http://www.sec.gov/cgi-bin/browse-edgar?action=getcompany&amp;CIK=0001792206" TargetMode="External"/><Relationship Id="rId19" Type="http://schemas.openxmlformats.org/officeDocument/2006/relationships/hyperlink" Target="http://www.sec.gov/cgi-bin/browse-edgar?action=getcompany&amp;CIK=000158175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2020-10-19T19:51:05Z</dcterms:created>
  <dcterms:modified xsi:type="dcterms:W3CDTF">2020-10-19T19:51:05Z</dcterms:modified>
</cp:coreProperties>
</file>