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56673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6673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Savage William Jacob</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DISC MEDICINE,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321 ARSENAL STREET, SUITE 101</w:t>
      </w:r>
    </w:p>
    <w:p>
      <w:pPr>
        <w:spacing w:after="0" w:line="28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WATERTOWN</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02472</w:t>
            </w: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Disc Medicine,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IRON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214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00" w:type="dxa"/>
            <w:vAlign w:val="bottom"/>
            <w:tcBorders>
              <w:bottom w:val="single" w:sz="8" w:color="0000EE"/>
            </w:tcBorders>
          </w:tcPr>
          <w:p>
            <w:pPr>
              <w:spacing w:after="0"/>
              <w:rPr>
                <w:sz w:val="3"/>
                <w:szCs w:val="3"/>
                <w:color w:val="auto"/>
              </w:rPr>
            </w:pPr>
          </w:p>
        </w:tc>
        <w:tc>
          <w:tcPr>
            <w:tcW w:w="2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500" w:type="dxa"/>
            <w:vAlign w:val="bottom"/>
            <w:tcBorders>
              <w:bottom w:val="single" w:sz="8" w:color="2C2C2C"/>
            </w:tcBorders>
          </w:tcPr>
          <w:p>
            <w:pPr>
              <w:spacing w:after="0"/>
              <w:rPr>
                <w:sz w:val="5"/>
                <w:szCs w:val="5"/>
                <w:color w:val="auto"/>
              </w:rPr>
            </w:pPr>
          </w:p>
        </w:tc>
        <w:tc>
          <w:tcPr>
            <w:tcW w:w="214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7"/>
        </w:trPr>
        <w:tc>
          <w:tcPr>
            <w:tcW w:w="17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04/10/2024</w:t>
            </w:r>
          </w:p>
        </w:tc>
        <w:tc>
          <w:tcPr>
            <w:tcW w:w="2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7"/>
                <w:szCs w:val="17"/>
                <w:color w:val="0000FF"/>
              </w:rPr>
              <w:t>Chief Medical Officer</w:t>
            </w:r>
          </w:p>
        </w:tc>
        <w:tc>
          <w:tcPr>
            <w:tcW w:w="0" w:type="dxa"/>
            <w:vAlign w:val="bottom"/>
          </w:tcPr>
          <w:p>
            <w:pPr>
              <w:spacing w:after="0"/>
              <w:rPr>
                <w:sz w:val="1"/>
                <w:szCs w:val="1"/>
                <w:color w:val="auto"/>
              </w:rPr>
            </w:pPr>
          </w:p>
        </w:tc>
      </w:tr>
      <w:tr>
        <w:trPr>
          <w:trHeight w:val="72"/>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00" w:type="dxa"/>
            <w:vAlign w:val="bottom"/>
          </w:tcPr>
          <w:p>
            <w:pPr>
              <w:spacing w:after="0"/>
              <w:rPr>
                <w:sz w:val="6"/>
                <w:szCs w:val="6"/>
                <w:color w:val="auto"/>
              </w:rPr>
            </w:pPr>
          </w:p>
        </w:tc>
        <w:tc>
          <w:tcPr>
            <w:tcW w:w="2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00" w:type="dxa"/>
            <w:vAlign w:val="bottom"/>
            <w:tcBorders>
              <w:bottom w:val="single" w:sz="8" w:color="2C2C2C"/>
            </w:tcBorders>
          </w:tcPr>
          <w:p>
            <w:pPr>
              <w:spacing w:after="0"/>
              <w:rPr>
                <w:sz w:val="8"/>
                <w:szCs w:val="8"/>
                <w:color w:val="auto"/>
              </w:rPr>
            </w:pPr>
          </w:p>
        </w:tc>
        <w:tc>
          <w:tcPr>
            <w:tcW w:w="21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6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0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5"/>
          </w:tcPr>
          <w:p>
            <w:pPr>
              <w:ind w:left="20"/>
              <w:spacing w:after="0" w:line="128" w:lineRule="exact"/>
              <w:rPr>
                <w:sz w:val="20"/>
                <w:szCs w:val="20"/>
                <w:color w:val="auto"/>
              </w:rPr>
            </w:pPr>
            <w:r>
              <w:rPr>
                <w:rFonts w:ascii="Arial" w:cs="Arial" w:eastAsia="Arial" w:hAnsi="Arial"/>
                <w:sz w:val="12"/>
                <w:szCs w:val="12"/>
                <w:b w:val="1"/>
                <w:bCs w:val="1"/>
                <w:color w:val="auto"/>
                <w:w w:val="98"/>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8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88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0000FF"/>
              </w:rPr>
              <w:t>04/10/2024</w:t>
            </w: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right"/>
              <w:ind w:right="300"/>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22"/>
                <w:szCs w:val="22"/>
                <w:color w:val="auto"/>
              </w:rPr>
            </w:pPr>
          </w:p>
        </w:tc>
        <w:tc>
          <w:tcPr>
            <w:tcW w:w="6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21,870</w:t>
            </w:r>
          </w:p>
        </w:tc>
        <w:tc>
          <w:tcPr>
            <w:tcW w:w="56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gridSpan w:val="2"/>
          </w:tcPr>
          <w:p>
            <w:pPr>
              <w:ind w:left="18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2.65</w:t>
            </w:r>
          </w:p>
        </w:tc>
        <w:tc>
          <w:tcPr>
            <w:tcW w:w="130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0000FF"/>
              </w:rPr>
              <w:t>43,405</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20" w:type="dxa"/>
            <w:vAlign w:val="bottom"/>
            <w:tcBorders>
              <w:bottom w:val="single" w:sz="8" w:color="2C2C2C"/>
            </w:tcBorders>
            <w:gridSpan w:val="4"/>
          </w:tcPr>
          <w:p>
            <w:pPr>
              <w:spacing w:after="0"/>
              <w:rPr>
                <w:sz w:val="8"/>
                <w:szCs w:val="8"/>
                <w:color w:val="auto"/>
              </w:rPr>
            </w:pPr>
          </w:p>
        </w:tc>
        <w:tc>
          <w:tcPr>
            <w:tcW w:w="2540" w:type="dxa"/>
            <w:vAlign w:val="bottom"/>
            <w:tcBorders>
              <w:bottom w:val="single" w:sz="8" w:color="2C2C2C"/>
            </w:tcBorders>
            <w:gridSpan w:val="6"/>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1"/>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50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2.65</w:t>
            </w:r>
          </w:p>
        </w:tc>
        <w:tc>
          <w:tcPr>
            <w:tcW w:w="1040" w:type="dxa"/>
            <w:vAlign w:val="bottom"/>
          </w:tcPr>
          <w:p>
            <w:pPr>
              <w:jc w:val="right"/>
              <w:ind w:right="139"/>
              <w:spacing w:after="0"/>
              <w:rPr>
                <w:sz w:val="20"/>
                <w:szCs w:val="20"/>
                <w:color w:val="auto"/>
              </w:rPr>
            </w:pPr>
            <w:r>
              <w:rPr>
                <w:rFonts w:ascii="Times New Roman" w:cs="Times New Roman" w:eastAsia="Times New Roman" w:hAnsi="Times New Roman"/>
                <w:sz w:val="13"/>
                <w:szCs w:val="13"/>
                <w:color w:val="0000FF"/>
              </w:rPr>
              <w:t>04/10/2024</w:t>
            </w:r>
          </w:p>
        </w:tc>
        <w:tc>
          <w:tcPr>
            <w:tcW w:w="1140" w:type="dxa"/>
            <w:vAlign w:val="bottom"/>
          </w:tcPr>
          <w:p>
            <w:pPr>
              <w:spacing w:after="0"/>
              <w:rPr>
                <w:sz w:val="17"/>
                <w:szCs w:val="17"/>
                <w:color w:val="auto"/>
              </w:rPr>
            </w:pPr>
          </w:p>
        </w:tc>
        <w:tc>
          <w:tcPr>
            <w:tcW w:w="74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900" w:type="dxa"/>
            <w:vAlign w:val="bottom"/>
          </w:tcPr>
          <w:p>
            <w:pPr>
              <w:jc w:val="right"/>
              <w:ind w:right="61"/>
              <w:spacing w:after="0"/>
              <w:rPr>
                <w:sz w:val="20"/>
                <w:szCs w:val="20"/>
                <w:color w:val="auto"/>
              </w:rPr>
            </w:pPr>
            <w:r>
              <w:rPr>
                <w:rFonts w:ascii="Times New Roman" w:cs="Times New Roman" w:eastAsia="Times New Roman" w:hAnsi="Times New Roman"/>
                <w:sz w:val="13"/>
                <w:szCs w:val="13"/>
                <w:color w:val="0000FF"/>
              </w:rPr>
              <w:t>13,093</w:t>
            </w: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08/10/2030</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0000FF"/>
                <w:w w:val="94"/>
              </w:rPr>
              <w:t>13,093</w:t>
            </w:r>
          </w:p>
        </w:tc>
        <w:tc>
          <w:tcPr>
            <w:tcW w:w="40" w:type="dxa"/>
            <w:vAlign w:val="bottom"/>
          </w:tcPr>
          <w:p>
            <w:pPr>
              <w:spacing w:after="0"/>
              <w:rPr>
                <w:sz w:val="17"/>
                <w:szCs w:val="17"/>
                <w:color w:val="auto"/>
              </w:rPr>
            </w:pPr>
          </w:p>
        </w:tc>
        <w:tc>
          <w:tcPr>
            <w:tcW w:w="70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0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4,233</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tcPr>
          <w:p>
            <w:pPr>
              <w:ind w:left="60"/>
              <w:spacing w:after="0" w:line="78" w:lineRule="exact"/>
              <w:rPr>
                <w:sz w:val="20"/>
                <w:szCs w:val="20"/>
                <w:color w:val="auto"/>
              </w:rPr>
            </w:pPr>
            <w:r>
              <w:rPr>
                <w:rFonts w:ascii="Times New Roman" w:cs="Times New Roman" w:eastAsia="Times New Roman" w:hAnsi="Times New Roman"/>
                <w:sz w:val="8"/>
                <w:szCs w:val="8"/>
                <w:color w:val="0000FF"/>
              </w:rPr>
              <w:t>(Right to</w:t>
            </w: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ind w:left="40"/>
              <w:spacing w:after="0" w:line="78" w:lineRule="exact"/>
              <w:rPr>
                <w:sz w:val="20"/>
                <w:szCs w:val="20"/>
                <w:color w:val="auto"/>
              </w:rPr>
            </w:pPr>
            <w:r>
              <w:rPr>
                <w:rFonts w:ascii="Times New Roman" w:cs="Times New Roman" w:eastAsia="Times New Roman" w:hAnsi="Times New Roman"/>
                <w:sz w:val="8"/>
                <w:szCs w:val="8"/>
                <w:color w:val="0000FF"/>
              </w:rPr>
              <w:t>Stock</w:t>
            </w: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2.65</w:t>
            </w:r>
          </w:p>
        </w:tc>
        <w:tc>
          <w:tcPr>
            <w:tcW w:w="1040" w:type="dxa"/>
            <w:vAlign w:val="bottom"/>
            <w:vMerge w:val="restart"/>
          </w:tcPr>
          <w:p>
            <w:pPr>
              <w:jc w:val="right"/>
              <w:ind w:right="139"/>
              <w:spacing w:after="0"/>
              <w:rPr>
                <w:sz w:val="20"/>
                <w:szCs w:val="20"/>
                <w:color w:val="auto"/>
              </w:rPr>
            </w:pPr>
            <w:r>
              <w:rPr>
                <w:rFonts w:ascii="Times New Roman" w:cs="Times New Roman" w:eastAsia="Times New Roman" w:hAnsi="Times New Roman"/>
                <w:sz w:val="13"/>
                <w:szCs w:val="13"/>
                <w:color w:val="0000FF"/>
              </w:rPr>
              <w:t>04/10/2024</w:t>
            </w:r>
          </w:p>
        </w:tc>
        <w:tc>
          <w:tcPr>
            <w:tcW w:w="1140" w:type="dxa"/>
            <w:vAlign w:val="bottom"/>
          </w:tcPr>
          <w:p>
            <w:pPr>
              <w:spacing w:after="0"/>
              <w:rPr>
                <w:sz w:val="12"/>
                <w:szCs w:val="12"/>
                <w:color w:val="auto"/>
              </w:rPr>
            </w:pPr>
          </w:p>
        </w:tc>
        <w:tc>
          <w:tcPr>
            <w:tcW w:w="74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900" w:type="dxa"/>
            <w:vAlign w:val="bottom"/>
            <w:vMerge w:val="restart"/>
          </w:tcPr>
          <w:p>
            <w:pPr>
              <w:jc w:val="right"/>
              <w:ind w:right="81"/>
              <w:spacing w:after="0"/>
              <w:rPr>
                <w:sz w:val="20"/>
                <w:szCs w:val="20"/>
                <w:color w:val="auto"/>
              </w:rPr>
            </w:pPr>
            <w:r>
              <w:rPr>
                <w:rFonts w:ascii="Times New Roman" w:cs="Times New Roman" w:eastAsia="Times New Roman" w:hAnsi="Times New Roman"/>
                <w:sz w:val="13"/>
                <w:szCs w:val="13"/>
                <w:color w:val="0000FF"/>
              </w:rPr>
              <w:t>8,777</w:t>
            </w:r>
          </w:p>
        </w:tc>
        <w:tc>
          <w:tcPr>
            <w:tcW w:w="7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10/22/2030</w:t>
            </w: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right"/>
              <w:ind w:right="53"/>
              <w:spacing w:after="0"/>
              <w:rPr>
                <w:sz w:val="20"/>
                <w:szCs w:val="20"/>
                <w:color w:val="auto"/>
              </w:rPr>
            </w:pPr>
            <w:r>
              <w:rPr>
                <w:rFonts w:ascii="Times New Roman" w:cs="Times New Roman" w:eastAsia="Times New Roman" w:hAnsi="Times New Roman"/>
                <w:sz w:val="17"/>
                <w:szCs w:val="17"/>
                <w:color w:val="0000FF"/>
              </w:rPr>
              <w:t>8,777</w:t>
            </w:r>
          </w:p>
        </w:tc>
        <w:tc>
          <w:tcPr>
            <w:tcW w:w="40" w:type="dxa"/>
            <w:vAlign w:val="bottom"/>
          </w:tcPr>
          <w:p>
            <w:pPr>
              <w:spacing w:after="0"/>
              <w:rPr>
                <w:sz w:val="12"/>
                <w:szCs w:val="12"/>
                <w:color w:val="auto"/>
              </w:rPr>
            </w:pPr>
          </w:p>
        </w:tc>
        <w:tc>
          <w:tcPr>
            <w:tcW w:w="700" w:type="dxa"/>
            <w:vAlign w:val="bottom"/>
            <w:gridSpan w:val="2"/>
            <w:vMerge w:val="restart"/>
          </w:tcPr>
          <w:p>
            <w:pPr>
              <w:ind w:left="1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0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1,498</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30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25% of the shares underlying this option vested on August 3, 2021, with the remaining shares vesting in 36 equal monthly installments thereafter, subject to the Reporting Person's continued service on each such vesting date.</w:t>
      </w:r>
    </w:p>
    <w:p>
      <w:pPr>
        <w:spacing w:after="0" w:line="17" w:lineRule="exact"/>
        <w:rPr>
          <w:rFonts w:ascii="Times New Roman" w:cs="Times New Roman" w:eastAsia="Times New Roman" w:hAnsi="Times New Roman"/>
          <w:sz w:val="13"/>
          <w:szCs w:val="13"/>
          <w:color w:val="008000"/>
        </w:rPr>
      </w:pPr>
    </w:p>
    <w:p>
      <w:pPr>
        <w:ind w:left="40" w:right="32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2,140 shares underlying this option vested on August 3, 2021, with the remaining shares vesting in 38 equal monthly installments thereafter, subject to the Reporting Person's continued service on each such vesting date.</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By: /s/ Rahul Khara, as</w:t>
            </w:r>
          </w:p>
        </w:tc>
        <w:tc>
          <w:tcPr>
            <w:tcW w:w="64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04/11/2024</w:t>
            </w:r>
          </w:p>
        </w:tc>
        <w:tc>
          <w:tcPr>
            <w:tcW w:w="0" w:type="dxa"/>
            <w:vAlign w:val="bottom"/>
          </w:tcPr>
          <w:p>
            <w:pPr>
              <w:spacing w:after="0"/>
              <w:rPr>
                <w:sz w:val="1"/>
                <w:szCs w:val="1"/>
                <w:color w:val="auto"/>
              </w:rPr>
            </w:pPr>
          </w:p>
        </w:tc>
      </w:tr>
      <w:tr>
        <w:trPr>
          <w:trHeight w:val="88"/>
        </w:trPr>
        <w:tc>
          <w:tcPr>
            <w:tcW w:w="112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Attorney-in-Fact</w:t>
            </w:r>
          </w:p>
        </w:tc>
        <w:tc>
          <w:tcPr>
            <w:tcW w:w="108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120" w:type="dxa"/>
            <w:vAlign w:val="bottom"/>
            <w:tcBorders>
              <w:bottom w:val="single" w:sz="8" w:color="auto"/>
            </w:tcBorders>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951852" TargetMode="External"/><Relationship Id="rId13"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2024-04-11T16:10:42Z</dcterms:created>
  <dcterms:modified xsi:type="dcterms:W3CDTF">2024-04-11T16:10:42Z</dcterms:modified>
</cp:coreProperties>
</file>