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Bryce Joanne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DISC MEDICINE,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ARSENAL STREET,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Disc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IRON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52.99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10/22/2030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by the Reporting Person were effected pursuant to a Rule 10b5-1 trading plan adopted on February 15,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this option vest in 48 equal monthly installments following October 7, 2020,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Rahul Khara,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1845" TargetMode="External"/><Relationship Id="rId4" Type="http://schemas.openxmlformats.org/officeDocument/2006/relationships/hyperlink" Target="http://www.sec.gov/cgi-bin/browse-edgar?action=getcompany&amp;CIK=000181673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3460</Characters>
  <CharactersWithSpaces>4019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