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0001628098</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64"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22"/>
          <w:szCs w:val="22"/>
          <w:color w:val="auto"/>
        </w:rPr>
        <w:t>Disc Medicine, Inc.</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001-39438</w:t>
      </w:r>
    </w:p>
    <w:p>
      <w:pPr>
        <w:spacing w:after="0" w:line="44" w:lineRule="exact"/>
        <w:rPr>
          <w:sz w:val="24"/>
          <w:szCs w:val="24"/>
          <w:color w:val="auto"/>
        </w:rPr>
      </w:pPr>
    </w:p>
    <w:p>
      <w:pPr>
        <w:spacing w:after="0"/>
        <w:rPr>
          <w:sz w:val="20"/>
          <w:szCs w:val="20"/>
          <w:color w:val="auto"/>
        </w:rPr>
      </w:pPr>
      <w:r>
        <w:rPr>
          <w:rFonts w:ascii="Arial" w:cs="Arial" w:eastAsia="Arial" w:hAnsi="Arial"/>
          <w:sz w:val="19"/>
          <w:szCs w:val="19"/>
          <w:color w:val="auto"/>
        </w:rPr>
        <w:t>321 ARSENAL STREET, SUITE 101</w:t>
      </w:r>
    </w:p>
    <w:p>
      <w:pPr>
        <w:spacing w:after="0" w:line="33" w:lineRule="exact"/>
        <w:rPr>
          <w:sz w:val="24"/>
          <w:szCs w:val="24"/>
          <w:color w:val="auto"/>
        </w:rPr>
      </w:pPr>
    </w:p>
    <w:p>
      <w:pPr>
        <w:spacing w:after="0"/>
        <w:rPr>
          <w:sz w:val="20"/>
          <w:szCs w:val="20"/>
          <w:color w:val="auto"/>
        </w:rPr>
      </w:pPr>
      <w:r>
        <w:rPr>
          <w:rFonts w:ascii="Arial" w:cs="Arial" w:eastAsia="Arial" w:hAnsi="Arial"/>
          <w:sz w:val="22"/>
          <w:szCs w:val="22"/>
          <w:color w:val="auto"/>
        </w:rPr>
        <w:t>WATERTOWN</w:t>
      </w:r>
    </w:p>
    <w:p>
      <w:pPr>
        <w:spacing w:after="0" w:line="230" w:lineRule="auto"/>
        <w:rPr>
          <w:sz w:val="20"/>
          <w:szCs w:val="20"/>
          <w:color w:val="auto"/>
        </w:rPr>
      </w:pPr>
      <w:r>
        <w:rPr>
          <w:rFonts w:ascii="Arial" w:cs="Arial" w:eastAsia="Arial" w:hAnsi="Arial"/>
          <w:sz w:val="22"/>
          <w:szCs w:val="22"/>
          <w:color w:val="auto"/>
        </w:rPr>
        <w:t>MASSACHUSETTS</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02472</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(617) 674-9274</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Atlas Venture Fund X, L.P.</w:t>
      </w:r>
    </w:p>
    <w:p>
      <w:pPr>
        <w:spacing w:after="0" w:line="44" w:lineRule="exact"/>
        <w:rPr>
          <w:sz w:val="24"/>
          <w:szCs w:val="24"/>
          <w:color w:val="auto"/>
        </w:rPr>
      </w:pPr>
    </w:p>
    <w:p>
      <w:pPr>
        <w:sectPr>
          <w:pgSz w:w="11900" w:h="16838" w:orient="portrait"/>
          <w:cols w:equalWidth="0" w:num="2">
            <w:col w:w="6400" w:space="720"/>
            <w:col w:w="412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10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10% Stockholder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2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BTIG, LLC</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w w:val="97"/>
              </w:rPr>
              <w:t>600 Montgomery Street</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Arial" w:cs="Arial" w:eastAsia="Arial" w:hAnsi="Arial"/>
                <w:sz w:val="22"/>
                <w:szCs w:val="22"/>
                <w:color w:val="auto"/>
              </w:rPr>
              <w:t>Common Stock</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6th Floor</w:t>
            </w:r>
          </w:p>
        </w:tc>
        <w:tc>
          <w:tcPr>
            <w:tcW w:w="1300" w:type="dxa"/>
            <w:vAlign w:val="bottom"/>
          </w:tcPr>
          <w:p>
            <w:pPr>
              <w:jc w:val="right"/>
              <w:ind w:right="432"/>
              <w:spacing w:after="0" w:line="243" w:lineRule="exact"/>
              <w:rPr>
                <w:sz w:val="20"/>
                <w:szCs w:val="20"/>
                <w:color w:val="auto"/>
              </w:rPr>
            </w:pPr>
            <w:r>
              <w:rPr>
                <w:rFonts w:ascii="Arial" w:cs="Arial" w:eastAsia="Arial" w:hAnsi="Arial"/>
                <w:sz w:val="22"/>
                <w:szCs w:val="22"/>
                <w:color w:val="auto"/>
              </w:rPr>
              <w:t>111069</w:t>
            </w:r>
          </w:p>
        </w:tc>
        <w:tc>
          <w:tcPr>
            <w:tcW w:w="1140" w:type="dxa"/>
            <w:vAlign w:val="bottom"/>
          </w:tcPr>
          <w:p>
            <w:pPr>
              <w:jc w:val="right"/>
              <w:spacing w:after="0" w:line="243" w:lineRule="exact"/>
              <w:rPr>
                <w:sz w:val="20"/>
                <w:szCs w:val="20"/>
                <w:color w:val="auto"/>
              </w:rPr>
            </w:pPr>
            <w:r>
              <w:rPr>
                <w:rFonts w:ascii="Arial" w:cs="Arial" w:eastAsia="Arial" w:hAnsi="Arial"/>
                <w:sz w:val="22"/>
                <w:szCs w:val="22"/>
                <w:color w:val="auto"/>
                <w:w w:val="89"/>
              </w:rPr>
              <w:t>5820015.60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San Francisco  CA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94111</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Arial" w:cs="Arial" w:eastAsia="Arial" w:hAnsi="Arial"/>
                <w:sz w:val="22"/>
                <w:szCs w:val="22"/>
                <w:color w:val="auto"/>
                <w:w w:val="85"/>
              </w:rPr>
              <w:t>22877552</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08/15/2023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58"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Arial" w:cs="Arial" w:eastAsia="Arial" w:hAnsi="Arial"/>
          <w:sz w:val="22"/>
          <w:szCs w:val="22"/>
          <w:b w:val="1"/>
          <w:bCs w:val="1"/>
          <w:color w:val="auto"/>
        </w:rPr>
        <w:t>Class</w:t>
      </w:r>
      <w:r>
        <w:rPr>
          <w:sz w:val="20"/>
          <w:szCs w:val="20"/>
          <w:color w:val="auto"/>
        </w:rPr>
        <w:tab/>
      </w:r>
      <w:r>
        <w:rPr>
          <w:rFonts w:ascii="Arial" w:cs="Arial" w:eastAsia="Arial" w:hAnsi="Arial"/>
          <w:sz w:val="22"/>
          <w:szCs w:val="22"/>
          <w:b w:val="1"/>
          <w:bCs w:val="1"/>
          <w:color w:val="auto"/>
        </w:rPr>
        <w:t>Acquired</w:t>
      </w:r>
      <w:r>
        <w:rPr>
          <w:sz w:val="20"/>
          <w:szCs w:val="20"/>
          <w:color w:val="auto"/>
        </w:rPr>
        <w:tab/>
      </w:r>
      <w:r>
        <w:rPr>
          <w:rFonts w:ascii="Arial" w:cs="Arial" w:eastAsia="Arial" w:hAnsi="Arial"/>
          <w:sz w:val="22"/>
          <w:szCs w:val="22"/>
          <w:b w:val="1"/>
          <w:bCs w:val="1"/>
          <w:color w:val="auto"/>
        </w:rPr>
        <w:t>Acquisition</w:t>
      </w:r>
      <w:r>
        <w:rPr>
          <w:sz w:val="20"/>
          <w:szCs w:val="20"/>
          <w:color w:val="auto"/>
        </w:rPr>
        <w:tab/>
      </w:r>
      <w:r>
        <w:rPr>
          <w:rFonts w:ascii="Arial" w:cs="Arial" w:eastAsia="Arial" w:hAnsi="Arial"/>
          <w:sz w:val="22"/>
          <w:szCs w:val="22"/>
          <w:b w:val="1"/>
          <w:bCs w:val="1"/>
          <w:color w:val="auto"/>
        </w:rPr>
        <w:t>Person from</w:t>
        <w:tab/>
        <w:t>this</w:t>
        <w:tab/>
        <w:t>Donor</w:t>
      </w:r>
      <w:r>
        <w:rPr>
          <w:sz w:val="20"/>
          <w:szCs w:val="20"/>
          <w:color w:val="auto"/>
        </w:rPr>
        <w:tab/>
      </w:r>
      <w:r>
        <w:rPr>
          <w:rFonts w:ascii="Arial" w:cs="Arial" w:eastAsia="Arial" w:hAnsi="Arial"/>
          <w:sz w:val="22"/>
          <w:szCs w:val="22"/>
          <w:b w:val="1"/>
          <w:bCs w:val="1"/>
          <w:color w:val="auto"/>
        </w:rPr>
        <w:t>Securities</w:t>
        <w:tab/>
        <w:t>Payment</w:t>
      </w:r>
      <w:r>
        <w:rPr>
          <w:sz w:val="20"/>
          <w:szCs w:val="20"/>
          <w:color w:val="auto"/>
        </w:rPr>
        <w:tab/>
      </w:r>
      <w:r>
        <w:rPr>
          <w:rFonts w:ascii="Arial" w:cs="Arial" w:eastAsia="Arial" w:hAnsi="Arial"/>
          <w:sz w:val="19"/>
          <w:szCs w:val="19"/>
          <w:b w:val="1"/>
          <w:bCs w:val="1"/>
          <w:color w:val="auto"/>
        </w:rPr>
        <w:t>Payment *</w:t>
      </w:r>
    </w:p>
    <w:p>
      <w:pPr>
        <w:sectPr>
          <w:pgSz w:w="11900" w:h="16838" w:orient="portrait"/>
          <w:cols w:equalWidth="0" w:num="1">
            <w:col w:w="11240"/>
          </w:cols>
          <w:pgMar w:left="320" w:top="267" w:right="339" w:bottom="0" w:gutter="0" w:footer="0" w:header="0"/>
          <w:type w:val="continuous"/>
        </w:sectPr>
      </w:pPr>
    </w:p>
    <w:bookmarkStart w:id="1" w:name="page2"/>
    <w:bookmarkEnd w:id="1"/>
    <w:p>
      <w:pPr>
        <w:ind w:left="2840"/>
        <w:spacing w:after="0"/>
        <w:tabs>
          <w:tab w:leader="none" w:pos="4660" w:val="left"/>
          <w:tab w:leader="none" w:pos="5920" w:val="left"/>
          <w:tab w:leader="none" w:pos="6280" w:val="left"/>
          <w:tab w:leader="none" w:pos="7400" w:val="left"/>
        </w:tabs>
        <w:rPr>
          <w:sz w:val="20"/>
          <w:szCs w:val="20"/>
          <w:color w:val="auto"/>
        </w:rPr>
      </w:pPr>
      <w:r>
        <w:rPr>
          <w:rFonts w:ascii="Arial" w:cs="Arial" w:eastAsia="Arial" w:hAnsi="Arial"/>
          <w:sz w:val="22"/>
          <w:szCs w:val="22"/>
          <w:b w:val="1"/>
          <w:bCs w:val="1"/>
          <w:color w:val="auto"/>
        </w:rPr>
        <w:t>Transaction</w:t>
      </w:r>
      <w:r>
        <w:rPr>
          <w:sz w:val="20"/>
          <w:szCs w:val="20"/>
          <w:color w:val="auto"/>
        </w:rPr>
        <w:tab/>
      </w:r>
      <w:r>
        <w:rPr>
          <w:rFonts w:ascii="Arial" w:cs="Arial" w:eastAsia="Arial" w:hAnsi="Arial"/>
          <w:sz w:val="22"/>
          <w:szCs w:val="22"/>
          <w:b w:val="1"/>
          <w:bCs w:val="1"/>
          <w:color w:val="auto"/>
        </w:rPr>
        <w:t>Whom</w:t>
      </w:r>
      <w:r>
        <w:rPr>
          <w:sz w:val="20"/>
          <w:szCs w:val="20"/>
          <w:color w:val="auto"/>
        </w:rPr>
        <w:tab/>
      </w:r>
      <w:r>
        <w:rPr>
          <w:rFonts w:ascii="Arial" w:cs="Arial" w:eastAsia="Arial" w:hAnsi="Arial"/>
          <w:sz w:val="22"/>
          <w:szCs w:val="22"/>
          <w:b w:val="1"/>
          <w:bCs w:val="1"/>
          <w:color w:val="auto"/>
        </w:rPr>
        <w:t>a</w:t>
        <w:tab/>
        <w:t>Acquired</w:t>
      </w:r>
      <w:r>
        <w:rPr>
          <w:sz w:val="20"/>
          <w:szCs w:val="20"/>
          <w:color w:val="auto"/>
        </w:rPr>
        <w:tab/>
      </w:r>
      <w:r>
        <w:rPr>
          <w:rFonts w:ascii="Arial" w:cs="Arial" w:eastAsia="Arial" w:hAnsi="Arial"/>
          <w:sz w:val="19"/>
          <w:szCs w:val="19"/>
          <w:b w:val="1"/>
          <w:bCs w:val="1"/>
          <w:color w:val="auto"/>
        </w:rPr>
        <w:t>Acquired</w:t>
      </w:r>
    </w:p>
    <w:p>
      <w:pPr>
        <w:spacing w:after="0" w:line="15" w:lineRule="exact"/>
        <w:rPr>
          <w:sz w:val="20"/>
          <w:szCs w:val="20"/>
          <w:color w:val="auto"/>
        </w:rPr>
      </w:pPr>
    </w:p>
    <w:p>
      <w:pPr>
        <w:jc w:val="center"/>
        <w:ind w:left="4080"/>
        <w:spacing w:after="0"/>
        <w:tabs>
          <w:tab w:leader="none" w:pos="320" w:val="left"/>
        </w:tabs>
        <w:rPr>
          <w:sz w:val="20"/>
          <w:szCs w:val="20"/>
          <w:color w:val="auto"/>
        </w:rPr>
      </w:pPr>
      <w:r>
        <w:rPr>
          <w:rFonts w:ascii="Arial" w:cs="Arial" w:eastAsia="Arial" w:hAnsi="Arial"/>
          <w:sz w:val="22"/>
          <w:szCs w:val="22"/>
          <w:b w:val="1"/>
          <w:bCs w:val="1"/>
          <w:color w:val="auto"/>
        </w:rPr>
        <w:t>Acquired</w:t>
        <w:tab/>
        <w:t>Gift?</w:t>
      </w:r>
    </w:p>
    <w:p>
      <w:pPr>
        <w:spacing w:after="0" w:line="40" w:lineRule="exact"/>
        <w:rPr>
          <w:sz w:val="20"/>
          <w:szCs w:val="20"/>
          <w:color w:val="auto"/>
        </w:rPr>
      </w:pPr>
    </w:p>
    <w:p>
      <w:pPr>
        <w:ind w:left="40"/>
        <w:spacing w:after="0"/>
        <w:tabs>
          <w:tab w:leader="none" w:pos="8500" w:val="left"/>
        </w:tabs>
        <w:rPr>
          <w:sz w:val="20"/>
          <w:szCs w:val="20"/>
          <w:color w:val="auto"/>
        </w:rPr>
      </w:pPr>
      <w:r>
        <w:rPr>
          <w:rFonts w:ascii="Arial" w:cs="Arial" w:eastAsia="Arial" w:hAnsi="Arial"/>
          <w:sz w:val="22"/>
          <w:szCs w:val="22"/>
          <w:color w:val="auto"/>
        </w:rPr>
        <w:t xml:space="preserve">Common Stock 09/26/2019 Private Placement 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Arial" w:cs="Arial" w:eastAsia="Arial" w:hAnsi="Arial"/>
          <w:sz w:val="22"/>
          <w:szCs w:val="22"/>
          <w:color w:val="auto"/>
        </w:rPr>
        <w:t xml:space="preserve">           43324</w:t>
      </w:r>
      <w:r>
        <w:rPr>
          <w:sz w:val="20"/>
          <w:szCs w:val="20"/>
          <w:color w:val="auto"/>
        </w:rPr>
        <w:tab/>
      </w:r>
      <w:r>
        <w:rPr>
          <w:rFonts w:ascii="Arial" w:cs="Arial" w:eastAsia="Arial" w:hAnsi="Arial"/>
          <w:sz w:val="19"/>
          <w:szCs w:val="19"/>
          <w:color w:val="auto"/>
        </w:rPr>
        <w:t>09/26/2019 Cash</w:t>
      </w:r>
    </w:p>
    <w:p>
      <w:pPr>
        <w:spacing w:after="0" w:line="44" w:lineRule="exact"/>
        <w:rPr>
          <w:sz w:val="20"/>
          <w:szCs w:val="20"/>
          <w:color w:val="auto"/>
        </w:rPr>
      </w:pPr>
    </w:p>
    <w:p>
      <w:pPr>
        <w:ind w:left="40"/>
        <w:spacing w:after="0"/>
        <w:tabs>
          <w:tab w:leader="none" w:pos="8500" w:val="left"/>
        </w:tabs>
        <w:rPr>
          <w:sz w:val="20"/>
          <w:szCs w:val="20"/>
          <w:color w:val="auto"/>
        </w:rPr>
      </w:pPr>
      <w:r>
        <w:rPr>
          <w:rFonts w:ascii="Arial" w:cs="Arial" w:eastAsia="Arial" w:hAnsi="Arial"/>
          <w:sz w:val="22"/>
          <w:szCs w:val="22"/>
          <w:color w:val="auto"/>
        </w:rPr>
        <w:t xml:space="preserve">Common Stock 01/22/2020 Private Placement Issuer         </w:t>
      </w:r>
      <w:r>
        <w:rPr>
          <w:sz w:val="1"/>
          <w:szCs w:val="1"/>
          <w:color w:val="auto"/>
        </w:rPr>
        <w:drawing>
          <wp:inline distT="0" distB="0" distL="0" distR="0">
            <wp:extent cx="128270"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Arial" w:cs="Arial" w:eastAsia="Arial" w:hAnsi="Arial"/>
          <w:sz w:val="22"/>
          <w:szCs w:val="22"/>
          <w:color w:val="auto"/>
        </w:rPr>
        <w:t xml:space="preserve">           67745</w:t>
      </w:r>
      <w:r>
        <w:rPr>
          <w:sz w:val="20"/>
          <w:szCs w:val="20"/>
          <w:color w:val="auto"/>
        </w:rPr>
        <w:tab/>
      </w:r>
      <w:r>
        <w:rPr>
          <w:rFonts w:ascii="Arial" w:cs="Arial" w:eastAsia="Arial" w:hAnsi="Arial"/>
          <w:sz w:val="19"/>
          <w:szCs w:val="19"/>
          <w:color w:val="auto"/>
        </w:rPr>
        <w:t>01/22/2020 Cash</w:t>
      </w:r>
    </w:p>
    <w:p>
      <w:pPr>
        <w:spacing w:after="0" w:line="274"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ectPr>
          <w:pgSz w:w="11900" w:h="16838" w:orient="portrait"/>
          <w:cols w:equalWidth="0" w:num="1">
            <w:col w:w="11240"/>
          </w:cols>
          <w:pgMar w:left="320" w:top="111" w:right="339" w:bottom="1440" w:gutter="0" w:footer="0" w:header="0"/>
        </w:sectPr>
      </w:pPr>
    </w:p>
    <w:p>
      <w:pPr>
        <w:spacing w:after="0" w:line="200" w:lineRule="exact"/>
        <w:rPr>
          <w:sz w:val="20"/>
          <w:szCs w:val="20"/>
          <w:color w:val="auto"/>
        </w:rPr>
      </w:pPr>
    </w:p>
    <w:p>
      <w:pPr>
        <w:spacing w:after="0" w:line="388" w:lineRule="exact"/>
        <w:rPr>
          <w:sz w:val="20"/>
          <w:szCs w:val="20"/>
          <w:color w:val="auto"/>
        </w:rPr>
      </w:pPr>
    </w:p>
    <w:p>
      <w:pPr>
        <w:ind w:left="540"/>
        <w:spacing w:after="0"/>
        <w:rPr>
          <w:sz w:val="20"/>
          <w:szCs w:val="20"/>
          <w:color w:val="auto"/>
        </w:rPr>
      </w:pPr>
      <w:r>
        <w:rPr>
          <w:rFonts w:ascii="Arial" w:cs="Arial" w:eastAsia="Arial" w:hAnsi="Arial"/>
          <w:sz w:val="19"/>
          <w:szCs w:val="19"/>
          <w:b w:val="1"/>
          <w:bCs w:val="1"/>
          <w:color w:val="auto"/>
        </w:rPr>
        <w:t>Name and Address of Seller</w:t>
      </w:r>
    </w:p>
    <w:p>
      <w:pPr>
        <w:spacing w:after="0" w:line="328" w:lineRule="exact"/>
        <w:rPr>
          <w:sz w:val="20"/>
          <w:szCs w:val="20"/>
          <w:color w:val="auto"/>
        </w:rPr>
      </w:pPr>
    </w:p>
    <w:p>
      <w:pPr>
        <w:ind w:left="40" w:right="820"/>
        <w:spacing w:after="0" w:line="236" w:lineRule="auto"/>
        <w:rPr>
          <w:sz w:val="20"/>
          <w:szCs w:val="20"/>
          <w:color w:val="auto"/>
        </w:rPr>
      </w:pPr>
      <w:r>
        <w:rPr>
          <w:rFonts w:ascii="Arial" w:cs="Arial" w:eastAsia="Arial" w:hAnsi="Arial"/>
          <w:sz w:val="22"/>
          <w:szCs w:val="22"/>
          <w:color w:val="auto"/>
        </w:rPr>
        <w:t>Atlas Venture Fund X, LP 300 Technology Square 8th Floor</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Cambridge  MA  02139</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8"/>
              </w:rPr>
              <w:t>Date of</w:t>
            </w: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3240" w:type="dxa"/>
            <w:vAlign w:val="bottom"/>
            <w:vMerge w:val="restart"/>
          </w:tcPr>
          <w:p>
            <w:pPr>
              <w:ind w:left="76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3"/>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24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3"/>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Arial" w:cs="Arial" w:eastAsia="Arial" w:hAnsi="Arial"/>
                <w:sz w:val="22"/>
                <w:szCs w:val="22"/>
                <w:color w:val="auto"/>
              </w:rPr>
              <w:t>Common Stock</w:t>
            </w:r>
          </w:p>
        </w:tc>
        <w:tc>
          <w:tcPr>
            <w:tcW w:w="2680" w:type="dxa"/>
            <w:vAlign w:val="bottom"/>
            <w:gridSpan w:val="2"/>
          </w:tcPr>
          <w:p>
            <w:pPr>
              <w:jc w:val="right"/>
              <w:ind w:right="492"/>
              <w:spacing w:after="0"/>
              <w:rPr>
                <w:sz w:val="20"/>
                <w:szCs w:val="20"/>
                <w:color w:val="auto"/>
              </w:rPr>
            </w:pPr>
            <w:r>
              <w:rPr>
                <w:rFonts w:ascii="Arial" w:cs="Arial" w:eastAsia="Arial" w:hAnsi="Arial"/>
                <w:sz w:val="22"/>
                <w:szCs w:val="22"/>
                <w:color w:val="auto"/>
              </w:rPr>
              <w:t>08/14/2023 175000</w:t>
            </w:r>
          </w:p>
        </w:tc>
        <w:tc>
          <w:tcPr>
            <w:tcW w:w="1580" w:type="dxa"/>
            <w:vAlign w:val="bottom"/>
          </w:tcPr>
          <w:p>
            <w:pPr>
              <w:jc w:val="right"/>
              <w:ind w:right="332"/>
              <w:spacing w:after="0"/>
              <w:rPr>
                <w:sz w:val="20"/>
                <w:szCs w:val="20"/>
                <w:color w:val="auto"/>
              </w:rPr>
            </w:pPr>
            <w:r>
              <w:rPr>
                <w:rFonts w:ascii="Arial" w:cs="Arial" w:eastAsia="Arial" w:hAnsi="Arial"/>
                <w:sz w:val="22"/>
                <w:szCs w:val="22"/>
                <w:color w:val="auto"/>
                <w:w w:val="96"/>
              </w:rPr>
              <w:t>9203687.50</w:t>
            </w:r>
          </w:p>
        </w:tc>
        <w:tc>
          <w:tcPr>
            <w:tcW w:w="0" w:type="dxa"/>
            <w:vAlign w:val="bottom"/>
          </w:tcPr>
          <w:p>
            <w:pPr>
              <w:spacing w:after="0"/>
              <w:rPr>
                <w:sz w:val="1"/>
                <w:szCs w:val="1"/>
                <w:color w:val="auto"/>
              </w:rPr>
            </w:pPr>
          </w:p>
        </w:tc>
      </w:tr>
    </w:tbl>
    <w:p>
      <w:pPr>
        <w:spacing w:after="0" w:line="561" w:lineRule="exact"/>
        <w:rPr>
          <w:sz w:val="20"/>
          <w:szCs w:val="20"/>
          <w:color w:val="auto"/>
        </w:rPr>
      </w:pPr>
    </w:p>
    <w:p>
      <w:pPr>
        <w:sectPr>
          <w:pgSz w:w="11900" w:h="16838" w:orient="portrait"/>
          <w:cols w:equalWidth="0" w:num="2">
            <w:col w:w="3120" w:space="540"/>
            <w:col w:w="7580"/>
          </w:cols>
          <w:pgMar w:left="320" w:top="111" w:right="339" w:bottom="1440" w:gutter="0" w:footer="0" w:header="0"/>
          <w:type w:val="continuous"/>
        </w:sectPr>
      </w:pPr>
    </w:p>
    <w:p>
      <w:pPr>
        <w:spacing w:after="0" w:line="88"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51"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3120" w:type="dxa"/>
            <w:vAlign w:val="bottom"/>
          </w:tcPr>
          <w:p>
            <w:pPr>
              <w:spacing w:after="0"/>
              <w:rPr>
                <w:sz w:val="20"/>
                <w:szCs w:val="20"/>
                <w:color w:val="auto"/>
              </w:rPr>
            </w:pPr>
            <w:r>
              <w:rPr>
                <w:rFonts w:ascii="Arial" w:cs="Arial" w:eastAsia="Arial" w:hAnsi="Arial"/>
                <w:sz w:val="22"/>
                <w:szCs w:val="22"/>
                <w:color w:val="auto"/>
              </w:rPr>
              <w:t>Remarks</w:t>
            </w:r>
          </w:p>
        </w:tc>
        <w:tc>
          <w:tcPr>
            <w:tcW w:w="2780" w:type="dxa"/>
            <w:vAlign w:val="bottom"/>
          </w:tcPr>
          <w:p>
            <w:pPr>
              <w:spacing w:after="0"/>
              <w:rPr>
                <w:sz w:val="23"/>
                <w:szCs w:val="23"/>
                <w:color w:val="auto"/>
              </w:rPr>
            </w:pPr>
          </w:p>
        </w:tc>
      </w:tr>
      <w:tr>
        <w:trPr>
          <w:trHeight w:val="297"/>
        </w:trPr>
        <w:tc>
          <w:tcPr>
            <w:tcW w:w="3120" w:type="dxa"/>
            <w:vAlign w:val="bottom"/>
          </w:tcPr>
          <w:p>
            <w:pPr>
              <w:spacing w:after="0"/>
              <w:rPr>
                <w:sz w:val="20"/>
                <w:szCs w:val="20"/>
                <w:color w:val="auto"/>
              </w:rPr>
            </w:pPr>
            <w:r>
              <w:rPr>
                <w:rFonts w:ascii="Arial" w:cs="Arial" w:eastAsia="Arial" w:hAnsi="Arial"/>
                <w:sz w:val="22"/>
                <w:szCs w:val="22"/>
                <w:color w:val="auto"/>
              </w:rPr>
              <w:t>Date of Notice</w:t>
            </w:r>
          </w:p>
        </w:tc>
        <w:tc>
          <w:tcPr>
            <w:tcW w:w="2780" w:type="dxa"/>
            <w:vAlign w:val="bottom"/>
          </w:tcPr>
          <w:p>
            <w:pPr>
              <w:jc w:val="right"/>
              <w:spacing w:after="0"/>
              <w:rPr>
                <w:sz w:val="20"/>
                <w:szCs w:val="20"/>
                <w:color w:val="auto"/>
              </w:rPr>
            </w:pPr>
            <w:r>
              <w:rPr>
                <w:rFonts w:ascii="Arial" w:cs="Arial" w:eastAsia="Arial" w:hAnsi="Arial"/>
                <w:sz w:val="22"/>
                <w:szCs w:val="22"/>
                <w:color w:val="auto"/>
              </w:rPr>
              <w:t>08/15/2023</w:t>
            </w:r>
          </w:p>
        </w:tc>
      </w:tr>
      <w:tr>
        <w:trPr>
          <w:trHeight w:val="297"/>
        </w:trPr>
        <w:tc>
          <w:tcPr>
            <w:tcW w:w="312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278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494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Ommer Chohan</w:t>
      </w:r>
    </w:p>
    <w:p>
      <w:pPr>
        <w:spacing w:after="0" w:line="44"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2023-08-15T17:26:10Z</dcterms:created>
  <dcterms:modified xsi:type="dcterms:W3CDTF">2023-08-15T17:26:10Z</dcterms:modified>
</cp:coreProperties>
</file>