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8865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8865235"/>
                    </a:xfrm>
                    <a:prstGeom prst="rect">
                      <a:avLst/>
                    </a:prstGeom>
                    <a:noFill/>
                  </pic:spPr>
                </pic:pic>
              </a:graphicData>
            </a:graphic>
          </wp:anchor>
        </w:drawing>
      </w:r>
    </w:p>
    <w:p>
      <w:pPr>
        <w:sectPr>
          <w:pgSz w:w="11900" w:h="16838" w:orient="portrait"/>
          <w:cols w:equalWidth="0" w:num="1">
            <w:col w:w="10940"/>
          </w:cols>
          <w:pgMar w:left="480" w:top="230" w:right="479" w:bottom="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4"/>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6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20" w:type="dxa"/>
            <w:vAlign w:val="bottom"/>
            <w:gridSpan w:val="3"/>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Atlas Venture Opportunity</w:t>
              </w:r>
            </w:hyperlink>
          </w:p>
        </w:tc>
        <w:tc>
          <w:tcPr>
            <w:tcW w:w="1560" w:type="dxa"/>
            <w:vAlign w:val="bottom"/>
          </w:tcPr>
          <w:p>
            <w:pPr>
              <w:ind w:left="20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60" w:type="dxa"/>
            <w:vAlign w:val="bottom"/>
          </w:tcPr>
          <w:p>
            <w:pPr>
              <w:ind w:left="20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2540" w:type="dxa"/>
            <w:vAlign w:val="bottom"/>
            <w:tcBorders>
              <w:top w:val="single" w:sz="8" w:color="0000EE"/>
            </w:tcBorders>
            <w:gridSpan w:val="2"/>
          </w:tcPr>
          <w:p>
            <w:pPr>
              <w:spacing w:after="0" w:line="250"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Fund II, L.P.</w:t>
              </w:r>
            </w:hyperlink>
          </w:p>
        </w:tc>
        <w:tc>
          <w:tcPr>
            <w:tcW w:w="480" w:type="dxa"/>
            <w:vAlign w:val="bottom"/>
          </w:tcPr>
          <w:p>
            <w:pPr>
              <w:spacing w:after="0"/>
              <w:rPr>
                <w:sz w:val="21"/>
                <w:szCs w:val="21"/>
                <w:color w:val="auto"/>
              </w:rPr>
            </w:pPr>
          </w:p>
        </w:tc>
        <w:tc>
          <w:tcPr>
            <w:tcW w:w="156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12/29/2022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0"/>
          <w:szCs w:val="20"/>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Disc Medicine,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IRON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0"/>
          <w:szCs w:val="20"/>
          <w:color w:val="auto"/>
        </w:rPr>
      </w:pPr>
    </w:p>
    <w:p>
      <w:pPr>
        <w:sectPr>
          <w:pgSz w:w="11900" w:h="16838" w:orient="portrait"/>
          <w:cols w:equalWidth="0" w:num="2">
            <w:col w:w="4720" w:space="280"/>
            <w:col w:w="5940"/>
          </w:cols>
          <w:pgMar w:left="480" w:top="230" w:right="479" w:bottom="0" w:gutter="0" w:footer="0" w:header="0"/>
          <w:type w:val="continuous"/>
        </w:sectPr>
      </w:pPr>
    </w:p>
    <w:p>
      <w:pPr>
        <w:spacing w:after="0" w:line="315"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right="1177"/>
        <w:spacing w:after="0" w:line="275" w:lineRule="auto"/>
        <w:rPr>
          <w:sz w:val="20"/>
          <w:szCs w:val="20"/>
          <w:color w:val="auto"/>
        </w:rPr>
      </w:pPr>
      <w:r>
        <w:rPr>
          <w:rFonts w:ascii="Times New Roman" w:cs="Times New Roman" w:eastAsia="Times New Roman" w:hAnsi="Times New Roman"/>
          <w:sz w:val="20"/>
          <w:szCs w:val="20"/>
          <w:color w:val="0000FF"/>
        </w:rPr>
        <w:t>300 TECHNOLOGY SQUARE, 8TH FLOOR</w:t>
      </w:r>
    </w:p>
    <w:p>
      <w:pPr>
        <w:spacing w:after="0" w:line="329"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880" w:type="dxa"/>
            <w:vAlign w:val="bottom"/>
          </w:tcPr>
          <w:p>
            <w:pPr>
              <w:spacing w:after="0"/>
              <w:rPr>
                <w:sz w:val="20"/>
                <w:szCs w:val="20"/>
                <w:color w:val="auto"/>
              </w:rPr>
            </w:pPr>
            <w:r>
              <w:rPr>
                <w:rFonts w:ascii="Arial" w:cs="Arial" w:eastAsia="Arial" w:hAnsi="Arial"/>
                <w:sz w:val="15"/>
                <w:szCs w:val="15"/>
                <w:color w:val="auto"/>
              </w:rPr>
              <w:t>(Street)</w:t>
            </w:r>
          </w:p>
        </w:tc>
        <w:tc>
          <w:tcPr>
            <w:tcW w:w="780" w:type="dxa"/>
            <w:vAlign w:val="bottom"/>
          </w:tcPr>
          <w:p>
            <w:pPr>
              <w:spacing w:after="0"/>
              <w:rPr>
                <w:sz w:val="17"/>
                <w:szCs w:val="17"/>
                <w:color w:val="auto"/>
              </w:rPr>
            </w:pPr>
          </w:p>
        </w:tc>
      </w:tr>
      <w:tr>
        <w:trPr>
          <w:trHeight w:val="265"/>
        </w:trPr>
        <w:tc>
          <w:tcPr>
            <w:tcW w:w="1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CAMBRIDGE MA</w:t>
            </w: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02139</w:t>
            </w:r>
          </w:p>
        </w:tc>
      </w:tr>
    </w:tbl>
    <w:p>
      <w:pPr>
        <w:spacing w:after="0" w:line="20" w:lineRule="exact"/>
        <w:rPr>
          <w:sz w:val="20"/>
          <w:szCs w:val="20"/>
          <w:color w:val="auto"/>
        </w:rPr>
      </w:pPr>
      <w:r>
        <w:rPr>
          <w:sz w:val="20"/>
          <w:szCs w:val="20"/>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3" w:lineRule="exact"/>
        <w:rPr>
          <w:sz w:val="20"/>
          <w:szCs w:val="20"/>
          <w:color w:val="auto"/>
        </w:rPr>
      </w:pPr>
    </w:p>
    <w:p>
      <w:pPr>
        <w:ind w:left="523"/>
        <w:spacing w:after="0"/>
        <w:tabs>
          <w:tab w:leader="none" w:pos="1722" w:val="left"/>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Times New Roman" w:cs="Times New Roman" w:eastAsia="Times New Roman" w:hAnsi="Times New Roman"/>
          <w:sz w:val="20"/>
          <w:szCs w:val="20"/>
          <w:color w:val="0000FF"/>
        </w:rPr>
        <w:t>X</w:t>
      </w:r>
      <w:r>
        <w:rPr>
          <w:sz w:val="20"/>
          <w:szCs w:val="20"/>
          <w:color w:val="auto"/>
        </w:rPr>
        <w:tab/>
      </w:r>
      <w:r>
        <w:rPr>
          <w:rFonts w:ascii="Arial" w:cs="Arial" w:eastAsia="Arial" w:hAnsi="Arial"/>
          <w:sz w:val="15"/>
          <w:szCs w:val="15"/>
          <w:color w:val="auto"/>
        </w:rPr>
        <w:t>10% Owner</w:t>
      </w:r>
    </w:p>
    <w:p>
      <w:pPr>
        <w:spacing w:after="0" w:line="71" w:lineRule="exact"/>
        <w:rPr>
          <w:sz w:val="20"/>
          <w:szCs w:val="20"/>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0"/>
          <w:szCs w:val="20"/>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0"/>
          <w:szCs w:val="20"/>
          <w:color w:val="auto"/>
        </w:rPr>
      </w:pPr>
      <w:r>
        <w:rPr>
          <w:sz w:val="20"/>
          <w:szCs w:val="20"/>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2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52" w:lineRule="auto"/>
        <w:rPr>
          <w:sz w:val="20"/>
          <w:szCs w:val="20"/>
          <w:color w:val="auto"/>
        </w:rPr>
      </w:pPr>
      <w:r>
        <w:rPr>
          <w:rFonts w:ascii="Arial" w:cs="Arial" w:eastAsia="Arial" w:hAnsi="Arial"/>
          <w:sz w:val="15"/>
          <w:szCs w:val="15"/>
          <w:color w:val="auto"/>
        </w:rPr>
        <w:t>Form filed by One Reporting Person</w:t>
      </w:r>
    </w:p>
    <w:p>
      <w:pPr>
        <w:spacing w:after="0" w:line="28" w:lineRule="exact"/>
        <w:rPr>
          <w:sz w:val="20"/>
          <w:szCs w:val="20"/>
          <w:color w:val="auto"/>
        </w:rPr>
      </w:pPr>
    </w:p>
    <w:p>
      <w:pPr>
        <w:ind w:left="451" w:right="320" w:hanging="304"/>
        <w:spacing w:after="0" w:line="180" w:lineRule="auto"/>
        <w:tabs>
          <w:tab w:leader="none" w:pos="451" w:val="left"/>
        </w:tabs>
        <w:numPr>
          <w:ilvl w:val="0"/>
          <w:numId w:val="3"/>
        </w:numPr>
        <w:rPr>
          <w:rFonts w:ascii="Times New Roman" w:cs="Times New Roman" w:eastAsia="Times New Roman" w:hAnsi="Times New Roman"/>
          <w:sz w:val="29"/>
          <w:szCs w:val="29"/>
          <w:color w:val="0000FF"/>
          <w:vertAlign w:val="subscript"/>
        </w:rPr>
      </w:pPr>
      <w:r>
        <w:rPr>
          <w:rFonts w:ascii="Arial" w:cs="Arial" w:eastAsia="Arial" w:hAnsi="Arial"/>
          <w:sz w:val="13"/>
          <w:szCs w:val="13"/>
          <w:color w:val="auto"/>
        </w:rPr>
        <w:t>Form filed by More than One Reporting Person</w:t>
      </w:r>
    </w:p>
    <w:p>
      <w:pPr>
        <w:spacing w:after="0" w:line="255" w:lineRule="exact"/>
        <w:rPr>
          <w:sz w:val="20"/>
          <w:szCs w:val="20"/>
          <w:color w:val="auto"/>
        </w:rPr>
      </w:pPr>
    </w:p>
    <w:p>
      <w:pPr>
        <w:sectPr>
          <w:pgSz w:w="11900" w:h="16838" w:orient="portrait"/>
          <w:cols w:equalWidth="0" w:num="3">
            <w:col w:w="4277" w:space="720"/>
            <w:col w:w="3003" w:space="269"/>
            <w:col w:w="2671"/>
          </w:cols>
          <w:pgMar w:left="480" w:top="230" w:right="479" w:bottom="0" w:gutter="0" w:footer="0" w:header="0"/>
          <w:type w:val="continuous"/>
        </w:sectPr>
      </w:pPr>
    </w:p>
    <w:p>
      <w:pPr>
        <w:spacing w:after="0" w:line="147" w:lineRule="exact"/>
        <w:rPr>
          <w:sz w:val="20"/>
          <w:szCs w:val="20"/>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gridSpan w:val="2"/>
          </w:tcPr>
          <w:p>
            <w:pPr>
              <w:ind w:left="54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40" w:type="dxa"/>
            <w:vAlign w:val="bottom"/>
            <w:gridSpan w:val="2"/>
          </w:tcPr>
          <w:p>
            <w:pPr>
              <w:ind w:left="5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3"/>
          </w:tcPr>
          <w:p>
            <w:pPr>
              <w:ind w:left="780"/>
              <w:spacing w:after="0" w:line="165" w:lineRule="exact"/>
              <w:rPr>
                <w:sz w:val="20"/>
                <w:szCs w:val="20"/>
                <w:color w:val="auto"/>
              </w:rPr>
            </w:pPr>
            <w:r>
              <w:rPr>
                <w:rFonts w:ascii="Arial" w:cs="Arial" w:eastAsia="Arial" w:hAnsi="Arial"/>
                <w:sz w:val="15"/>
                <w:szCs w:val="15"/>
                <w:b w:val="1"/>
                <w:bCs w:val="1"/>
                <w:color w:val="auto"/>
              </w:rPr>
              <w:t>4)</w:t>
            </w:r>
          </w:p>
        </w:tc>
        <w:tc>
          <w:tcPr>
            <w:tcW w:w="1740" w:type="dxa"/>
            <w:vAlign w:val="bottom"/>
          </w:tcPr>
          <w:p>
            <w:pPr>
              <w:spacing w:after="0"/>
              <w:rPr>
                <w:sz w:val="14"/>
                <w:szCs w:val="14"/>
                <w:color w:val="auto"/>
              </w:rPr>
            </w:pPr>
          </w:p>
        </w:tc>
        <w:tc>
          <w:tcPr>
            <w:tcW w:w="13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360" w:type="dxa"/>
            <w:vAlign w:val="bottom"/>
            <w:gridSpan w:val="2"/>
          </w:tcPr>
          <w:p>
            <w:pPr>
              <w:ind w:left="180"/>
              <w:spacing w:after="0"/>
              <w:rPr>
                <w:sz w:val="20"/>
                <w:szCs w:val="20"/>
                <w:color w:val="auto"/>
              </w:rPr>
            </w:pPr>
            <w:r>
              <w:rPr>
                <w:rFonts w:ascii="Arial" w:cs="Arial" w:eastAsia="Arial" w:hAnsi="Arial"/>
                <w:sz w:val="15"/>
                <w:szCs w:val="15"/>
                <w:b w:val="1"/>
                <w:bCs w:val="1"/>
                <w:color w:val="auto"/>
              </w:rPr>
              <w:t>(I) (Instr. 5)</w:t>
            </w: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3"/>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136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480"/>
              <w:spacing w:after="0"/>
              <w:rPr>
                <w:sz w:val="20"/>
                <w:szCs w:val="20"/>
                <w:color w:val="auto"/>
              </w:rPr>
            </w:pPr>
            <w:r>
              <w:rPr>
                <w:rFonts w:ascii="Times New Roman" w:cs="Times New Roman" w:eastAsia="Times New Roman" w:hAnsi="Times New Roman"/>
                <w:sz w:val="20"/>
                <w:szCs w:val="20"/>
                <w:color w:val="0000FF"/>
              </w:rPr>
              <w:t>218,326</w:t>
            </w:r>
          </w:p>
        </w:tc>
        <w:tc>
          <w:tcPr>
            <w:tcW w:w="1360" w:type="dxa"/>
            <w:vAlign w:val="bottom"/>
            <w:tcBorders>
              <w:bottom w:val="single" w:sz="8" w:color="2C2C2C"/>
            </w:tcBorders>
            <w:gridSpan w:val="2"/>
          </w:tcPr>
          <w:p>
            <w:pPr>
              <w:ind w:left="560"/>
              <w:spacing w:after="0" w:line="359" w:lineRule="exact"/>
              <w:rPr>
                <w:sz w:val="20"/>
                <w:szCs w:val="20"/>
                <w:color w:val="auto"/>
              </w:rPr>
            </w:pPr>
            <w:r>
              <w:rPr>
                <w:rFonts w:ascii="Times New Roman" w:cs="Times New Roman" w:eastAsia="Times New Roman" w:hAnsi="Times New Roman"/>
                <w:sz w:val="39"/>
                <w:szCs w:val="39"/>
                <w:color w:val="0000FF"/>
                <w:vertAlign w:val="subscript"/>
              </w:rPr>
              <w:t>D</w:t>
            </w:r>
            <w:r>
              <w:rPr>
                <w:rFonts w:ascii="Times New Roman" w:cs="Times New Roman" w:eastAsia="Times New Roman" w:hAnsi="Times New Roman"/>
                <w:sz w:val="13"/>
                <w:szCs w:val="13"/>
                <w:color w:val="008000"/>
              </w:rPr>
              <w:t>(1)</w:t>
            </w:r>
          </w:p>
        </w:tc>
        <w:tc>
          <w:tcPr>
            <w:tcW w:w="3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13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020" w:type="dxa"/>
            <w:vAlign w:val="bottom"/>
            <w:tcBorders>
              <w:top w:val="single" w:sz="8" w:color="2C2C2C"/>
            </w:tcBorders>
            <w:gridSpan w:val="8"/>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4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46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gridSpan w:val="4"/>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920" w:type="dxa"/>
            <w:vAlign w:val="bottom"/>
            <w:gridSpan w:val="5"/>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460" w:type="dxa"/>
            <w:vAlign w:val="bottom"/>
            <w:gridSpan w:val="2"/>
          </w:tcPr>
          <w:p>
            <w:pPr>
              <w:ind w:left="20"/>
              <w:spacing w:after="0"/>
              <w:rPr>
                <w:sz w:val="20"/>
                <w:szCs w:val="20"/>
                <w:color w:val="auto"/>
              </w:rPr>
            </w:pPr>
            <w:r>
              <w:rPr>
                <w:rFonts w:ascii="Arial" w:cs="Arial" w:eastAsia="Arial" w:hAnsi="Arial"/>
                <w:sz w:val="15"/>
                <w:szCs w:val="15"/>
                <w:b w:val="1"/>
                <w:bCs w:val="1"/>
                <w:color w:val="auto"/>
              </w:rPr>
              <w:t>3. Title and Amount of Securities</w:t>
            </w:r>
          </w:p>
        </w:tc>
        <w:tc>
          <w:tcPr>
            <w:tcW w:w="64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460" w:type="dxa"/>
            <w:vAlign w:val="bottom"/>
            <w:gridSpan w:val="2"/>
          </w:tcPr>
          <w:p>
            <w:pPr>
              <w:ind w:left="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920" w:type="dxa"/>
            <w:vAlign w:val="bottom"/>
            <w:gridSpan w:val="5"/>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(Instr. 4)</w:t>
            </w:r>
          </w:p>
        </w:tc>
        <w:tc>
          <w:tcPr>
            <w:tcW w:w="72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w w:val="98"/>
              </w:rPr>
              <w:t>Price of</w:t>
            </w:r>
          </w:p>
        </w:tc>
        <w:tc>
          <w:tcPr>
            <w:tcW w:w="34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72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6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980" w:type="dxa"/>
            <w:vAlign w:val="bottom"/>
            <w:gridSpan w:val="2"/>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Number</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4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7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gridSpan w:val="2"/>
          </w:tcPr>
          <w:p>
            <w:pPr>
              <w:ind w:left="80"/>
              <w:spacing w:after="0"/>
              <w:rPr>
                <w:sz w:val="20"/>
                <w:szCs w:val="20"/>
                <w:color w:val="auto"/>
              </w:rPr>
            </w:pPr>
            <w:r>
              <w:rPr>
                <w:rFonts w:ascii="Arial" w:cs="Arial" w:eastAsia="Arial" w:hAnsi="Arial"/>
                <w:sz w:val="15"/>
                <w:szCs w:val="15"/>
                <w:b w:val="1"/>
                <w:bCs w:val="1"/>
                <w:color w:val="auto"/>
              </w:rPr>
              <w:t>Exercisable</w:t>
            </w:r>
          </w:p>
        </w:tc>
        <w:tc>
          <w:tcPr>
            <w:tcW w:w="940" w:type="dxa"/>
            <w:vAlign w:val="bottom"/>
            <w:gridSpan w:val="3"/>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20"/>
              <w:spacing w:after="0"/>
              <w:rPr>
                <w:sz w:val="20"/>
                <w:szCs w:val="20"/>
                <w:color w:val="auto"/>
              </w:rPr>
            </w:pPr>
            <w:r>
              <w:rPr>
                <w:rFonts w:ascii="Arial" w:cs="Arial" w:eastAsia="Arial" w:hAnsi="Arial"/>
                <w:sz w:val="15"/>
                <w:szCs w:val="15"/>
                <w:b w:val="1"/>
                <w:bCs w:val="1"/>
                <w:color w:val="auto"/>
              </w:rPr>
              <w:t>Title</w:t>
            </w:r>
          </w:p>
        </w:tc>
        <w:tc>
          <w:tcPr>
            <w:tcW w:w="72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3000" w:type="dxa"/>
            <w:vAlign w:val="bottom"/>
            <w:tcBorders>
              <w:bottom w:val="single" w:sz="8" w:color="2C2C2C"/>
            </w:tcBorders>
            <w:gridSpan w:val="3"/>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4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75"/>
        </w:trPr>
        <w:tc>
          <w:tcPr>
            <w:tcW w:w="20" w:type="dxa"/>
            <w:vAlign w:val="bottom"/>
            <w:tcBorders>
              <w:top w:val="single" w:sz="8" w:color="808080"/>
            </w:tcBorders>
          </w:tcPr>
          <w:p>
            <w:pPr>
              <w:spacing w:after="0"/>
              <w:rPr>
                <w:sz w:val="23"/>
                <w:szCs w:val="23"/>
                <w:color w:val="auto"/>
              </w:rPr>
            </w:pPr>
          </w:p>
        </w:tc>
        <w:tc>
          <w:tcPr>
            <w:tcW w:w="4100" w:type="dxa"/>
            <w:vAlign w:val="bottom"/>
            <w:tcBorders>
              <w:top w:val="single" w:sz="8" w:color="2C2C2C"/>
            </w:tcBorders>
            <w:gridSpan w:val="7"/>
          </w:tcPr>
          <w:p>
            <w:pPr>
              <w:ind w:left="80"/>
              <w:spacing w:after="0" w:line="275" w:lineRule="exact"/>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20" w:type="dxa"/>
            <w:vAlign w:val="bottom"/>
            <w:tcBorders>
              <w:top w:val="single" w:sz="8" w:color="2C2C2C"/>
            </w:tcBorders>
          </w:tcPr>
          <w:p>
            <w:pPr>
              <w:spacing w:after="0"/>
              <w:rPr>
                <w:sz w:val="23"/>
                <w:szCs w:val="23"/>
                <w:color w:val="auto"/>
              </w:rPr>
            </w:pPr>
          </w:p>
        </w:tc>
        <w:tc>
          <w:tcPr>
            <w:tcW w:w="120" w:type="dxa"/>
            <w:vAlign w:val="bottom"/>
            <w:tcBorders>
              <w:top w:val="single" w:sz="8" w:color="2C2C2C"/>
            </w:tcBorders>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980" w:type="dxa"/>
            <w:vAlign w:val="bottom"/>
            <w:gridSpan w:val="5"/>
          </w:tcPr>
          <w:p>
            <w:pPr>
              <w:spacing w:after="0" w:line="255" w:lineRule="exact"/>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Atlas Venture Opportunity Fund II, L.P.</w:t>
              </w:r>
            </w:hyperlink>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280" w:type="dxa"/>
            <w:vAlign w:val="bottom"/>
            <w:tcBorders>
              <w:top w:val="single" w:sz="8" w:color="0000EE"/>
              <w:bottom w:val="single" w:sz="8" w:color="9A9A9A"/>
            </w:tcBorders>
          </w:tcPr>
          <w:p>
            <w:pPr>
              <w:spacing w:after="0"/>
              <w:rPr>
                <w:sz w:val="17"/>
                <w:szCs w:val="17"/>
                <w:color w:val="auto"/>
              </w:rPr>
            </w:pPr>
          </w:p>
        </w:tc>
        <w:tc>
          <w:tcPr>
            <w:tcW w:w="1360" w:type="dxa"/>
            <w:vAlign w:val="bottom"/>
            <w:tcBorders>
              <w:top w:val="single" w:sz="8" w:color="0000EE"/>
              <w:bottom w:val="single" w:sz="8" w:color="9A9A9A"/>
            </w:tcBorders>
          </w:tcPr>
          <w:p>
            <w:pPr>
              <w:spacing w:after="0"/>
              <w:rPr>
                <w:sz w:val="17"/>
                <w:szCs w:val="17"/>
                <w:color w:val="auto"/>
              </w:rPr>
            </w:pPr>
          </w:p>
        </w:tc>
        <w:tc>
          <w:tcPr>
            <w:tcW w:w="360" w:type="dxa"/>
            <w:vAlign w:val="bottom"/>
            <w:tcBorders>
              <w:top w:val="single" w:sz="8" w:color="0000EE"/>
              <w:bottom w:val="single" w:sz="8" w:color="9A9A9A"/>
            </w:tcBorders>
          </w:tcPr>
          <w:p>
            <w:pPr>
              <w:spacing w:after="0"/>
              <w:rPr>
                <w:sz w:val="17"/>
                <w:szCs w:val="17"/>
                <w:color w:val="auto"/>
              </w:rPr>
            </w:pPr>
          </w:p>
        </w:tc>
        <w:tc>
          <w:tcPr>
            <w:tcW w:w="800" w:type="dxa"/>
            <w:vAlign w:val="bottom"/>
            <w:tcBorders>
              <w:top w:val="single" w:sz="8" w:color="0000EE"/>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(Last)</w:t>
            </w:r>
          </w:p>
        </w:tc>
        <w:tc>
          <w:tcPr>
            <w:tcW w:w="1360" w:type="dxa"/>
            <w:vAlign w:val="bottom"/>
          </w:tcPr>
          <w:p>
            <w:pPr>
              <w:ind w:left="100"/>
              <w:spacing w:after="0"/>
              <w:rPr>
                <w:sz w:val="20"/>
                <w:szCs w:val="20"/>
                <w:color w:val="auto"/>
              </w:rPr>
            </w:pPr>
            <w:r>
              <w:rPr>
                <w:rFonts w:ascii="Arial" w:cs="Arial" w:eastAsia="Arial" w:hAnsi="Arial"/>
                <w:sz w:val="15"/>
                <w:szCs w:val="15"/>
                <w:color w:val="auto"/>
              </w:rPr>
              <w:t>(First)</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(Middle)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8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300 TECHNOLOGY SQUARE, 8TH FLOOR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280" w:type="dxa"/>
            <w:vAlign w:val="bottom"/>
            <w:tcBorders>
              <w:bottom w:val="single" w:sz="8" w:color="9A9A9A"/>
            </w:tcBorders>
          </w:tcPr>
          <w:p>
            <w:pPr>
              <w:spacing w:after="0"/>
              <w:rPr>
                <w:sz w:val="20"/>
                <w:szCs w:val="20"/>
                <w:color w:val="auto"/>
              </w:rPr>
            </w:pPr>
          </w:p>
        </w:tc>
        <w:tc>
          <w:tcPr>
            <w:tcW w:w="136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800" w:type="dxa"/>
            <w:vAlign w:val="bottom"/>
            <w:tcBorders>
              <w:bottom w:val="single" w:sz="8" w:color="9A9A9A"/>
            </w:tcBorders>
          </w:tcPr>
          <w:p>
            <w:pPr>
              <w:spacing w:after="0"/>
              <w:rPr>
                <w:sz w:val="20"/>
                <w:szCs w:val="20"/>
                <w:color w:val="auto"/>
              </w:rPr>
            </w:pPr>
          </w:p>
        </w:tc>
        <w:tc>
          <w:tcPr>
            <w:tcW w:w="180" w:type="dxa"/>
            <w:vAlign w:val="bottom"/>
            <w:tcBorders>
              <w:bottom w:val="single" w:sz="8" w:color="9A9A9A"/>
            </w:tcBorders>
          </w:tcPr>
          <w:p>
            <w:pPr>
              <w:spacing w:after="0"/>
              <w:rPr>
                <w:sz w:val="20"/>
                <w:szCs w:val="20"/>
                <w:color w:val="auto"/>
              </w:rPr>
            </w:pPr>
          </w:p>
        </w:tc>
        <w:tc>
          <w:tcPr>
            <w:tcW w:w="120" w:type="dxa"/>
            <w:vAlign w:val="bottom"/>
            <w:tcBorders>
              <w:bottom w:val="single" w:sz="8" w:color="9A9A9A"/>
            </w:tcBorders>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5"/>
                <w:szCs w:val="15"/>
                <w:color w:val="auto"/>
              </w:rPr>
              <w:t>(Street)</w:t>
            </w:r>
          </w:p>
        </w:tc>
        <w:tc>
          <w:tcPr>
            <w:tcW w:w="1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80" w:type="dxa"/>
            <w:vAlign w:val="bottom"/>
          </w:tcPr>
          <w:p>
            <w:pPr>
              <w:spacing w:after="0"/>
              <w:rPr>
                <w:sz w:val="20"/>
                <w:szCs w:val="20"/>
                <w:color w:val="auto"/>
              </w:rPr>
            </w:pPr>
            <w:r>
              <w:rPr>
                <w:rFonts w:ascii="Times New Roman" w:cs="Times New Roman" w:eastAsia="Times New Roman" w:hAnsi="Times New Roman"/>
                <w:sz w:val="20"/>
                <w:szCs w:val="20"/>
                <w:color w:val="0000FF"/>
              </w:rPr>
              <w:t>CAMBRIDGE</w:t>
            </w:r>
          </w:p>
        </w:tc>
        <w:tc>
          <w:tcPr>
            <w:tcW w:w="136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0000FF"/>
              </w:rPr>
              <w:t>02139</w:t>
            </w:r>
          </w:p>
        </w:tc>
        <w:tc>
          <w:tcPr>
            <w:tcW w:w="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gridSpan w:val="2"/>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0"/>
                <w:szCs w:val="20"/>
                <w:color w:val="auto"/>
              </w:rPr>
            </w:pPr>
            <w:r>
              <w:rPr>
                <w:rFonts w:ascii="Arial" w:cs="Arial" w:eastAsia="Arial" w:hAnsi="Arial"/>
                <w:sz w:val="15"/>
                <w:szCs w:val="15"/>
                <w:color w:val="auto"/>
              </w:rPr>
              <w:t>(City)</w:t>
            </w:r>
          </w:p>
        </w:tc>
        <w:tc>
          <w:tcPr>
            <w:tcW w:w="1360" w:type="dxa"/>
            <w:vAlign w:val="bottom"/>
          </w:tcPr>
          <w:p>
            <w:pPr>
              <w:ind w:left="100"/>
              <w:spacing w:after="0"/>
              <w:rPr>
                <w:sz w:val="20"/>
                <w:szCs w:val="20"/>
                <w:color w:val="auto"/>
              </w:rPr>
            </w:pPr>
            <w:r>
              <w:rPr>
                <w:rFonts w:ascii="Arial" w:cs="Arial" w:eastAsia="Arial" w:hAnsi="Arial"/>
                <w:sz w:val="15"/>
                <w:szCs w:val="15"/>
                <w:color w:val="auto"/>
              </w:rPr>
              <w:t>(State)</w:t>
            </w:r>
          </w:p>
        </w:tc>
        <w:tc>
          <w:tcPr>
            <w:tcW w:w="1340" w:type="dxa"/>
            <w:vAlign w:val="bottom"/>
            <w:gridSpan w:val="3"/>
          </w:tcPr>
          <w:p>
            <w:pPr>
              <w:ind w:left="120"/>
              <w:spacing w:after="0"/>
              <w:rPr>
                <w:sz w:val="20"/>
                <w:szCs w:val="20"/>
                <w:color w:val="auto"/>
              </w:rPr>
            </w:pPr>
            <w:r>
              <w:rPr>
                <w:rFonts w:ascii="Arial" w:cs="Arial" w:eastAsia="Arial" w:hAnsi="Arial"/>
                <w:sz w:val="15"/>
                <w:szCs w:val="15"/>
                <w:color w:val="auto"/>
              </w:rPr>
              <w:t>(Zip)</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ind w:left="140"/>
        <w:spacing w:after="0" w:line="234" w:lineRule="auto"/>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Atlas Venture Associates Opportunity II,</w:t>
        </w:r>
      </w:hyperlink>
    </w:p>
    <w:p>
      <w:pPr>
        <w:spacing w:after="0" w:line="1" w:lineRule="exact"/>
        <w:rPr>
          <w:sz w:val="20"/>
          <w:szCs w:val="20"/>
          <w:color w:val="auto"/>
        </w:rPr>
      </w:pPr>
    </w:p>
    <w:p>
      <w:pPr>
        <w:ind w:left="140"/>
        <w:spacing w:after="0"/>
        <w:rPr>
          <w:rFonts w:ascii="Times New Roman" w:cs="Times New Roman" w:eastAsia="Times New Roman" w:hAnsi="Times New Roman"/>
          <w:sz w:val="24"/>
          <w:szCs w:val="24"/>
          <w:u w:val="single" w:color="auto"/>
          <w:color w:val="0000EE"/>
        </w:rPr>
      </w:pPr>
      <w:hyperlink r:id="rId12">
        <w:r>
          <w:rPr>
            <w:rFonts w:ascii="Times New Roman" w:cs="Times New Roman" w:eastAsia="Times New Roman" w:hAnsi="Times New Roman"/>
            <w:sz w:val="24"/>
            <w:szCs w:val="24"/>
            <w:u w:val="single" w:color="auto"/>
            <w:color w:val="0000EE"/>
          </w:rPr>
          <w:t>LP</w:t>
        </w:r>
      </w:hyperlink>
    </w:p>
    <w:p>
      <w:pPr>
        <w:spacing w:after="0" w:line="343" w:lineRule="exact"/>
        <w:rPr>
          <w:sz w:val="20"/>
          <w:szCs w:val="20"/>
          <w:color w:val="auto"/>
        </w:rPr>
      </w:pPr>
    </w:p>
    <w:p>
      <w:pPr>
        <w:ind w:left="140"/>
        <w:spacing w:after="0"/>
        <w:tabs>
          <w:tab w:leader="none" w:pos="1500" w:val="left"/>
          <w:tab w:leader="none" w:pos="28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20"/>
          <w:szCs w:val="20"/>
          <w:color w:val="0000FF"/>
        </w:rPr>
        <w:t>300 TECHNOLOGY SQUARE, 8TH FLOOR</w:t>
      </w:r>
    </w:p>
    <w:p>
      <w:pPr>
        <w:spacing w:after="0" w:line="386" w:lineRule="exact"/>
        <w:rPr>
          <w:sz w:val="20"/>
          <w:szCs w:val="20"/>
          <w:color w:val="auto"/>
        </w:rPr>
      </w:pPr>
    </w:p>
    <w:tbl>
      <w:tblPr>
        <w:tblLayout w:type="fixed"/>
        <w:tblInd w:w="100" w:type="dxa"/>
        <w:tblCellMar>
          <w:top w:w="0" w:type="dxa"/>
          <w:left w:w="0" w:type="dxa"/>
          <w:bottom w:w="0" w:type="dxa"/>
          <w:right w:w="0" w:type="dxa"/>
        </w:tblCellMar>
      </w:tblPr>
      <w:tr>
        <w:trPr>
          <w:trHeight w:val="198"/>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72" w:lineRule="exact"/>
        <w:rPr>
          <w:sz w:val="20"/>
          <w:szCs w:val="20"/>
          <w:color w:val="auto"/>
        </w:rPr>
      </w:pPr>
    </w:p>
    <w:p>
      <w:pPr>
        <w:ind w:left="100"/>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p>
      <w:pPr>
        <w:sectPr>
          <w:pgSz w:w="11900" w:h="16838" w:orient="portrait"/>
          <w:cols w:equalWidth="0" w:num="1">
            <w:col w:w="10940"/>
          </w:cols>
          <w:pgMar w:left="480" w:top="230" w:right="479" w:bottom="0" w:gutter="0" w:footer="0" w:header="0"/>
          <w:type w:val="continuous"/>
        </w:sectPr>
      </w:pPr>
    </w:p>
    <w:bookmarkStart w:id="1" w:name="page2"/>
    <w:bookmarkEnd w:id="1"/>
    <w:p>
      <w:pPr>
        <w:ind w:left="10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Atlas Venture Associates Opportunity II,</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-155575</wp:posOffset>
            </wp:positionV>
            <wp:extent cx="2798445" cy="18421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extLst>
                    </a:blip>
                    <a:srcRect/>
                    <a:stretch>
                      <a:fillRect/>
                    </a:stretch>
                  </pic:blipFill>
                  <pic:spPr bwMode="auto">
                    <a:xfrm>
                      <a:off x="0" y="0"/>
                      <a:ext cx="2798445" cy="1842135"/>
                    </a:xfrm>
                    <a:prstGeom prst="rect">
                      <a:avLst/>
                    </a:prstGeom>
                    <a:noFill/>
                  </pic:spPr>
                </pic:pic>
              </a:graphicData>
            </a:graphic>
          </wp:anchor>
        </w:drawing>
      </w:r>
    </w:p>
    <w:p>
      <w:pPr>
        <w:ind w:left="100"/>
        <w:spacing w:after="0"/>
        <w:rPr>
          <w:rFonts w:ascii="Times New Roman" w:cs="Times New Roman" w:eastAsia="Times New Roman" w:hAnsi="Times New Roman"/>
          <w:sz w:val="24"/>
          <w:szCs w:val="24"/>
          <w:u w:val="single" w:color="auto"/>
          <w:color w:val="0000EE"/>
        </w:rPr>
      </w:pPr>
      <w:hyperlink r:id="rId13">
        <w:r>
          <w:rPr>
            <w:rFonts w:ascii="Times New Roman" w:cs="Times New Roman" w:eastAsia="Times New Roman" w:hAnsi="Times New Roman"/>
            <w:sz w:val="24"/>
            <w:szCs w:val="24"/>
            <w:u w:val="single" w:color="auto"/>
            <w:color w:val="0000EE"/>
          </w:rPr>
          <w:t>LLC</w:t>
        </w:r>
      </w:hyperlink>
    </w:p>
    <w:p>
      <w:pPr>
        <w:spacing w:after="0" w:line="343" w:lineRule="exact"/>
        <w:rPr>
          <w:sz w:val="20"/>
          <w:szCs w:val="20"/>
          <w:color w:val="auto"/>
        </w:rPr>
      </w:pPr>
    </w:p>
    <w:p>
      <w:pPr>
        <w:ind w:left="100"/>
        <w:spacing w:after="0"/>
        <w:tabs>
          <w:tab w:leader="none" w:pos="1460" w:val="left"/>
          <w:tab w:leader="none" w:pos="284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0000FF"/>
        </w:rPr>
        <w:t>300 TECHNOLOGY SQUARE, 8TH FLOOR</w:t>
      </w:r>
    </w:p>
    <w:p>
      <w:pPr>
        <w:spacing w:after="0" w:line="386" w:lineRule="exact"/>
        <w:rPr>
          <w:sz w:val="20"/>
          <w:szCs w:val="20"/>
          <w:color w:val="auto"/>
        </w:rPr>
      </w:pPr>
    </w:p>
    <w:tbl>
      <w:tblPr>
        <w:tblLayout w:type="fixed"/>
        <w:tblInd w:w="60" w:type="dxa"/>
        <w:tblCellMar>
          <w:top w:w="0" w:type="dxa"/>
          <w:left w:w="0" w:type="dxa"/>
          <w:bottom w:w="0" w:type="dxa"/>
          <w:right w:w="0" w:type="dxa"/>
        </w:tblCellMar>
      </w:tblPr>
      <w:tr>
        <w:trPr>
          <w:trHeight w:val="198"/>
        </w:trPr>
        <w:tc>
          <w:tcPr>
            <w:tcW w:w="1320" w:type="dxa"/>
            <w:vAlign w:val="bottom"/>
            <w:gridSpan w:val="2"/>
          </w:tcPr>
          <w:p>
            <w:pPr>
              <w:spacing w:after="0"/>
              <w:rPr>
                <w:sz w:val="20"/>
                <w:szCs w:val="20"/>
                <w:color w:val="auto"/>
              </w:rPr>
            </w:pPr>
            <w:r>
              <w:rPr>
                <w:rFonts w:ascii="Arial" w:cs="Arial" w:eastAsia="Arial" w:hAnsi="Arial"/>
                <w:sz w:val="15"/>
                <w:szCs w:val="15"/>
                <w:color w:val="auto"/>
              </w:rPr>
              <w:t>(Street)</w:t>
            </w:r>
          </w:p>
        </w:tc>
        <w:tc>
          <w:tcPr>
            <w:tcW w:w="1020" w:type="dxa"/>
            <w:vAlign w:val="bottom"/>
          </w:tcPr>
          <w:p>
            <w:pPr>
              <w:spacing w:after="0"/>
              <w:rPr>
                <w:sz w:val="17"/>
                <w:szCs w:val="17"/>
                <w:color w:val="auto"/>
              </w:rPr>
            </w:pPr>
          </w:p>
        </w:tc>
        <w:tc>
          <w:tcPr>
            <w:tcW w:w="1800" w:type="dxa"/>
            <w:vAlign w:val="bottom"/>
          </w:tcPr>
          <w:p>
            <w:pPr>
              <w:spacing w:after="0"/>
              <w:rPr>
                <w:sz w:val="17"/>
                <w:szCs w:val="17"/>
                <w:color w:val="auto"/>
              </w:rPr>
            </w:pPr>
          </w:p>
        </w:tc>
      </w:tr>
      <w:tr>
        <w:trPr>
          <w:trHeight w:val="265"/>
        </w:trPr>
        <w:tc>
          <w:tcPr>
            <w:tcW w:w="20" w:type="dxa"/>
            <w:vAlign w:val="bottom"/>
          </w:tcPr>
          <w:p>
            <w:pPr>
              <w:spacing w:after="0"/>
              <w:rPr>
                <w:sz w:val="23"/>
                <w:szCs w:val="23"/>
                <w:color w:val="auto"/>
              </w:rPr>
            </w:pPr>
          </w:p>
        </w:tc>
        <w:tc>
          <w:tcPr>
            <w:tcW w:w="1300" w:type="dxa"/>
            <w:vAlign w:val="bottom"/>
          </w:tcPr>
          <w:p>
            <w:pPr>
              <w:ind w:left="20"/>
              <w:spacing w:after="0"/>
              <w:rPr>
                <w:sz w:val="20"/>
                <w:szCs w:val="20"/>
                <w:color w:val="auto"/>
              </w:rPr>
            </w:pPr>
            <w:r>
              <w:rPr>
                <w:rFonts w:ascii="Times New Roman" w:cs="Times New Roman" w:eastAsia="Times New Roman" w:hAnsi="Times New Roman"/>
                <w:sz w:val="20"/>
                <w:szCs w:val="20"/>
                <w:color w:val="0000FF"/>
              </w:rPr>
              <w:t>CAMBRIDGE</w:t>
            </w:r>
          </w:p>
        </w:tc>
        <w:tc>
          <w:tcPr>
            <w:tcW w:w="1020" w:type="dxa"/>
            <w:vAlign w:val="bottom"/>
          </w:tcPr>
          <w:p>
            <w:pPr>
              <w:ind w:left="100"/>
              <w:spacing w:after="0"/>
              <w:rPr>
                <w:sz w:val="20"/>
                <w:szCs w:val="20"/>
                <w:color w:val="auto"/>
              </w:rPr>
            </w:pPr>
            <w:r>
              <w:rPr>
                <w:rFonts w:ascii="Times New Roman" w:cs="Times New Roman" w:eastAsia="Times New Roman" w:hAnsi="Times New Roman"/>
                <w:sz w:val="20"/>
                <w:szCs w:val="20"/>
                <w:color w:val="0000FF"/>
              </w:rPr>
              <w:t>MA</w:t>
            </w:r>
          </w:p>
        </w:tc>
        <w:tc>
          <w:tcPr>
            <w:tcW w:w="1800" w:type="dxa"/>
            <w:vAlign w:val="bottom"/>
          </w:tcPr>
          <w:p>
            <w:pPr>
              <w:ind w:left="460"/>
              <w:spacing w:after="0"/>
              <w:rPr>
                <w:sz w:val="20"/>
                <w:szCs w:val="20"/>
                <w:color w:val="auto"/>
              </w:rPr>
            </w:pPr>
            <w:r>
              <w:rPr>
                <w:rFonts w:ascii="Times New Roman" w:cs="Times New Roman" w:eastAsia="Times New Roman" w:hAnsi="Times New Roman"/>
                <w:sz w:val="20"/>
                <w:szCs w:val="20"/>
                <w:color w:val="0000FF"/>
              </w:rPr>
              <w:t>02139</w:t>
            </w:r>
          </w:p>
        </w:tc>
      </w:tr>
      <w:tr>
        <w:trPr>
          <w:trHeight w:val="177"/>
        </w:trPr>
        <w:tc>
          <w:tcPr>
            <w:tcW w:w="2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800" w:type="dxa"/>
            <w:vAlign w:val="bottom"/>
            <w:tcBorders>
              <w:bottom w:val="single" w:sz="8" w:color="9A9A9A"/>
            </w:tcBorders>
          </w:tcPr>
          <w:p>
            <w:pPr>
              <w:spacing w:after="0"/>
              <w:rPr>
                <w:sz w:val="15"/>
                <w:szCs w:val="15"/>
                <w:color w:val="auto"/>
              </w:rPr>
            </w:pPr>
          </w:p>
        </w:tc>
      </w:tr>
      <w:tr>
        <w:trPr>
          <w:trHeight w:val="348"/>
        </w:trPr>
        <w:tc>
          <w:tcPr>
            <w:tcW w:w="20" w:type="dxa"/>
            <w:vAlign w:val="bottom"/>
          </w:tcPr>
          <w:p>
            <w:pPr>
              <w:spacing w:after="0"/>
              <w:rPr>
                <w:sz w:val="24"/>
                <w:szCs w:val="24"/>
                <w:color w:val="auto"/>
              </w:rPr>
            </w:pPr>
          </w:p>
        </w:tc>
        <w:tc>
          <w:tcPr>
            <w:tcW w:w="1300" w:type="dxa"/>
            <w:vAlign w:val="bottom"/>
          </w:tcPr>
          <w:p>
            <w:pPr>
              <w:ind w:left="20"/>
              <w:spacing w:after="0"/>
              <w:rPr>
                <w:sz w:val="20"/>
                <w:szCs w:val="20"/>
                <w:color w:val="auto"/>
              </w:rPr>
            </w:pPr>
            <w:r>
              <w:rPr>
                <w:rFonts w:ascii="Arial" w:cs="Arial" w:eastAsia="Arial" w:hAnsi="Arial"/>
                <w:sz w:val="15"/>
                <w:szCs w:val="15"/>
                <w:color w:val="auto"/>
              </w:rPr>
              <w:t>(City)</w:t>
            </w:r>
          </w:p>
        </w:tc>
        <w:tc>
          <w:tcPr>
            <w:tcW w:w="1020" w:type="dxa"/>
            <w:vAlign w:val="bottom"/>
          </w:tcPr>
          <w:p>
            <w:pPr>
              <w:ind w:left="100"/>
              <w:spacing w:after="0"/>
              <w:rPr>
                <w:sz w:val="20"/>
                <w:szCs w:val="20"/>
                <w:color w:val="auto"/>
              </w:rPr>
            </w:pPr>
            <w:r>
              <w:rPr>
                <w:rFonts w:ascii="Arial" w:cs="Arial" w:eastAsia="Arial" w:hAnsi="Arial"/>
                <w:sz w:val="15"/>
                <w:szCs w:val="15"/>
                <w:color w:val="auto"/>
              </w:rPr>
              <w:t>(State)</w:t>
            </w:r>
          </w:p>
        </w:tc>
        <w:tc>
          <w:tcPr>
            <w:tcW w:w="1800" w:type="dxa"/>
            <w:vAlign w:val="bottom"/>
          </w:tcPr>
          <w:p>
            <w:pPr>
              <w:ind w:left="460"/>
              <w:spacing w:after="0"/>
              <w:rPr>
                <w:sz w:val="20"/>
                <w:szCs w:val="20"/>
                <w:color w:val="auto"/>
              </w:rPr>
            </w:pPr>
            <w:r>
              <w:rPr>
                <w:rFonts w:ascii="Arial" w:cs="Arial" w:eastAsia="Arial" w:hAnsi="Arial"/>
                <w:sz w:val="15"/>
                <w:szCs w:val="15"/>
                <w:color w:val="auto"/>
              </w:rPr>
              <w:t>(Zip)</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0"/>
          <w:szCs w:val="20"/>
          <w:color w:val="auto"/>
        </w:rPr>
      </w:pPr>
    </w:p>
    <w:p>
      <w:pPr>
        <w:ind w:right="60" w:firstLine="5"/>
        <w:spacing w:after="0" w:line="244" w:lineRule="auto"/>
        <w:tabs>
          <w:tab w:leader="none" w:pos="150" w:val="left"/>
        </w:tabs>
        <w:numPr>
          <w:ilvl w:val="0"/>
          <w:numId w:val="4"/>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shares are held directly by Atlas Venture Opportunity Fund II, L.P. ("Atlas Opportunity II"). Atlas Venture Associates Opportunity II, L.P. ("Associates II") is the general partner of Atlas Opportunity II. Atlas Venture Associates Opportunity II, LLC ("Associates II LLC") is the general partner of Associates II. Each of Associates II and Associates II LLC disclaims Section 16 beneficial ownership of the securities held by Atlas Opportunity II, except to the extent of its pecuniary interest therein, if any.</w:t>
      </w:r>
    </w:p>
    <w:p>
      <w:pPr>
        <w:sectPr>
          <w:pgSz w:w="11900" w:h="16838" w:orient="portrait"/>
          <w:cols w:equalWidth="0" w:num="1">
            <w:col w:w="10820"/>
          </w:cols>
          <w:pgMar w:left="520" w:top="110" w:right="559" w:bottom="1440" w:gutter="0" w:footer="0" w:header="0"/>
        </w:sectPr>
      </w:pP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Remarks:</w:t>
      </w:r>
    </w:p>
    <w:p>
      <w:pPr>
        <w:spacing w:after="0" w:line="14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0000FF"/>
        </w:rPr>
        <w:t>Atlas Venture Opportunity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2540</wp:posOffset>
            </wp:positionV>
            <wp:extent cx="131445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extLst>
                    </a:blip>
                    <a:srcRect/>
                    <a:stretch>
                      <a:fillRect/>
                    </a:stretch>
                  </pic:blipFill>
                  <pic:spPr bwMode="auto">
                    <a:xfrm>
                      <a:off x="0" y="0"/>
                      <a:ext cx="1314450" cy="9525"/>
                    </a:xfrm>
                    <a:prstGeom prst="rect">
                      <a:avLst/>
                    </a:prstGeom>
                    <a:noFill/>
                  </pic:spPr>
                </pic:pic>
              </a:graphicData>
            </a:graphic>
          </wp:anchor>
        </w:drawing>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Fund II, L.P.,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63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115633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Opportunity 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52525" cy="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15252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8"/>
          <w:szCs w:val="18"/>
          <w:color w:val="0000FF"/>
        </w:rPr>
        <w:t>general partner, By: Atlas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-5715</wp:posOffset>
            </wp:positionV>
            <wp:extent cx="1274445" cy="95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274445" cy="9525"/>
                    </a:xfrm>
                    <a:prstGeom prst="rect">
                      <a:avLst/>
                    </a:prstGeom>
                    <a:noFill/>
                  </pic:spPr>
                </pic:pic>
              </a:graphicData>
            </a:graphic>
          </wp:anchor>
        </w:drawing>
      </w:r>
    </w:p>
    <w:p>
      <w:pPr>
        <w:spacing w:after="0" w:line="1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46150" cy="952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461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Opportunity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2345" cy="9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5045" cy="95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95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94385" cy="9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9438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8250" cy="9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Opportunity II,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14755" cy="9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1475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38250" cy="95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Opportunity II,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93800" cy="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193800"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82345" cy="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823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5045" cy="9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995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94385" cy="9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94385" cy="9525"/>
                    </a:xfrm>
                    <a:prstGeom prst="rect">
                      <a:avLst/>
                    </a:prstGeom>
                    <a:noFill/>
                  </pic:spPr>
                </pic:pic>
              </a:graphicData>
            </a:graphic>
          </wp:anchor>
        </w:drawing>
      </w:r>
    </w:p>
    <w:p>
      <w:pPr>
        <w:spacing w:after="0" w:line="3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Atlas Venture Associates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-11430</wp:posOffset>
            </wp:positionV>
            <wp:extent cx="1238250" cy="95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1238250" cy="9525"/>
                    </a:xfrm>
                    <a:prstGeom prst="rect">
                      <a:avLst/>
                    </a:prstGeom>
                    <a:noFill/>
                  </pic:spPr>
                </pic:pic>
              </a:graphicData>
            </a:graphic>
          </wp:anchor>
        </w:drawing>
      </w:r>
    </w:p>
    <w:p>
      <w:pPr>
        <w:spacing w:after="0" w:line="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20"/>
          <w:szCs w:val="20"/>
          <w:color w:val="0000FF"/>
        </w:rPr>
        <w:t>Opportunity II,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224915" cy="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122491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1132205" cy="9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113220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Financial Officer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995045" cy="9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995045" cy="952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20"/>
          <w:szCs w:val="20"/>
          <w:color w:val="0000FF"/>
        </w:rPr>
        <w:t>Ommer Chohan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4148455</wp:posOffset>
            </wp:positionH>
            <wp:positionV relativeFrom="paragraph">
              <wp:posOffset>-20320</wp:posOffset>
            </wp:positionV>
            <wp:extent cx="794385" cy="9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94385" cy="95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0000FF"/>
        </w:rPr>
        <w:t>01/03/2023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2540</wp:posOffset>
            </wp:positionV>
            <wp:extent cx="564515" cy="9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564515" cy="9525"/>
                    </a:xfrm>
                    <a:prstGeom prst="rect">
                      <a:avLst/>
                    </a:prstGeom>
                    <a:noFill/>
                  </pic:spPr>
                </pic:pic>
              </a:graphicData>
            </a:graphic>
          </wp:anchor>
        </w:drawing>
      </w:r>
    </w:p>
    <w:p>
      <w:pPr>
        <w:spacing w:after="0" w:line="566" w:lineRule="exact"/>
        <w:rPr>
          <w:sz w:val="20"/>
          <w:szCs w:val="20"/>
          <w:color w:val="auto"/>
        </w:rPr>
      </w:pPr>
    </w:p>
    <w:p>
      <w:pPr>
        <w:sectPr>
          <w:pgSz w:w="11900" w:h="16838" w:orient="portrait"/>
          <w:cols w:equalWidth="0" w:num="2">
            <w:col w:w="8600" w:space="120"/>
            <w:col w:w="2100"/>
          </w:cols>
          <w:pgMar w:left="520" w:top="110" w:right="559" w:bottom="1440" w:gutter="0" w:footer="0" w:header="0"/>
          <w:type w:val="continuous"/>
        </w:sectPr>
      </w:pPr>
    </w:p>
    <w:tbl>
      <w:tblPr>
        <w:tblLayout w:type="fixed"/>
        <w:tblInd w:w="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08"/>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0"/>
          <w:szCs w:val="20"/>
          <w:color w:val="auto"/>
        </w:rPr>
      </w:pPr>
    </w:p>
    <w:p>
      <w:pPr>
        <w:jc w:val="both"/>
        <w:ind w:right="2160" w:firstLine="5"/>
        <w:spacing w:after="0" w:line="335" w:lineRule="auto"/>
        <w:tabs>
          <w:tab w:leader="none" w:pos="15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0"/>
          <w:szCs w:val="20"/>
          <w:color w:val="auto"/>
        </w:rPr>
      </w:pPr>
    </w:p>
    <w:p>
      <w:pPr>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20" w:top="110"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4" Type="http://schemas.openxmlformats.org/officeDocument/2006/relationships/image" Target="media/image3.png"/><Relationship Id="rId15"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10" Type="http://schemas.openxmlformats.org/officeDocument/2006/relationships/hyperlink" Target="http://www.sec.gov/cgi-bin/browse-edgar?action=getcompany&amp;CIK=0001885327" TargetMode="External"/><Relationship Id="rId11" Type="http://schemas.openxmlformats.org/officeDocument/2006/relationships/hyperlink" Target="http://www.sec.gov/cgi-bin/browse-edgar?action=getcompany&amp;CIK=0001816736" TargetMode="External"/><Relationship Id="rId12" Type="http://schemas.openxmlformats.org/officeDocument/2006/relationships/hyperlink" Target="http://www.sec.gov/cgi-bin/browse-edgar?action=getcompany&amp;CIK=0001935814" TargetMode="External"/><Relationship Id="rId13" Type="http://schemas.openxmlformats.org/officeDocument/2006/relationships/hyperlink" Target="http://www.sec.gov/cgi-bin/browse-edgar?action=getcompany&amp;CIK=0001935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2023-01-03T20:24:47Z</dcterms:created>
  <dcterms:modified xsi:type="dcterms:W3CDTF">2023-01-03T20:24:47Z</dcterms:modified>
</cp:coreProperties>
</file>