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0001653053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JEAN FRANCHI</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464301.17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7081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02/18/2026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09/25/2025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Jean Franchi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2026-02-18T15:49:50Z</dcterms:created>
  <dcterms:modified xsi:type="dcterms:W3CDTF">2026-02-18T15:49:50Z</dcterms:modified>
</cp:coreProperties>
</file>