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41782</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3083511.60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11/15/2017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4787</w:t>
      </w:r>
      <w:r>
        <w:rPr>
          <w:sz w:val="20"/>
          <w:szCs w:val="20"/>
          <w:color w:val="auto"/>
        </w:rPr>
        <w:tab/>
      </w:r>
      <w:r>
        <w:rPr>
          <w:rFonts w:ascii="Times New Roman" w:cs="Times New Roman" w:eastAsia="Times New Roman" w:hAnsi="Times New Roman"/>
          <w:sz w:val="21"/>
          <w:szCs w:val="21"/>
          <w:color w:val="auto"/>
        </w:rPr>
        <w:t>11/15/2017 Cash</w:t>
      </w:r>
    </w:p>
    <w:p>
      <w:pPr>
        <w:spacing w:after="0" w:line="4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03/30/2018 Private Placement 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36995</w:t>
      </w:r>
      <w:r>
        <w:rPr>
          <w:sz w:val="20"/>
          <w:szCs w:val="20"/>
          <w:color w:val="auto"/>
        </w:rPr>
        <w:tab/>
      </w:r>
      <w:r>
        <w:rPr>
          <w:rFonts w:ascii="Times New Roman" w:cs="Times New Roman" w:eastAsia="Times New Roman" w:hAnsi="Times New Roman"/>
          <w:sz w:val="21"/>
          <w:szCs w:val="21"/>
          <w:color w:val="auto"/>
        </w:rPr>
        <w:t>03/30/2018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4"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10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10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10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4" w:lineRule="exact"/>
        <w:rPr>
          <w:sz w:val="20"/>
          <w:szCs w:val="20"/>
          <w:color w:val="auto"/>
        </w:rPr>
      </w:pPr>
    </w:p>
    <w:p>
      <w:pPr>
        <w:ind w:left="40" w:right="138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8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Atlas Venture Opportunity Fund II, L.P. 300 Technology Square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12/12/2023 77951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4895139.23</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12/13/2023 5323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319372.72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12/14/2023 30825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1796365.93</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01/10/2024 30000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1920000.00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12/12/2023 51967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3263405.22</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12/13/2023 3548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212875.15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12/14/2023 20549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1197518.68</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01/10/2024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1280000.00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01/23/2024 47500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3213446.25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01/23/2024 82500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5581248.75</w:t>
            </w: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01/23/2024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1353030.00</w:t>
            </w:r>
          </w:p>
        </w:tc>
        <w:tc>
          <w:tcPr>
            <w:tcW w:w="0" w:type="dxa"/>
            <w:vAlign w:val="bottom"/>
          </w:tcPr>
          <w:p>
            <w:pPr>
              <w:spacing w:after="0"/>
              <w:rPr>
                <w:sz w:val="1"/>
                <w:szCs w:val="1"/>
                <w:color w:val="auto"/>
              </w:rPr>
            </w:pPr>
          </w:p>
        </w:tc>
      </w:tr>
    </w:tbl>
    <w:p>
      <w:pPr>
        <w:sectPr>
          <w:pgSz w:w="11900" w:h="16838" w:orient="portrait"/>
          <w:cols w:equalWidth="0" w:num="3">
            <w:col w:w="3480" w:space="180"/>
            <w:col w:w="2920" w:space="720"/>
            <w:col w:w="394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8th Floor</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03/05/2024</w:t>
            </w: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Atlas Venture Fund X, L.P., By: /s/ 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2024-03-05T17:48:25Z</dcterms:created>
  <dcterms:modified xsi:type="dcterms:W3CDTF">2024-03-05T17:48:25Z</dcterms:modified>
</cp:coreProperties>
</file>