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874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7426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Lubner David Charles</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Gemini Therapeutics,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GMTX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6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840" w:type="dxa"/>
            <w:vAlign w:val="bottom"/>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56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1840" w:type="dxa"/>
            <w:vAlign w:val="bottom"/>
          </w:tcPr>
          <w:p>
            <w:pPr>
              <w:ind w:left="580"/>
              <w:spacing w:after="0" w:line="123" w:lineRule="exact"/>
              <w:rPr>
                <w:sz w:val="20"/>
                <w:szCs w:val="20"/>
                <w:color w:val="auto"/>
              </w:rPr>
            </w:pPr>
            <w:r>
              <w:rPr>
                <w:rFonts w:ascii="Arial" w:cs="Arial" w:eastAsia="Arial" w:hAnsi="Arial"/>
                <w:sz w:val="13"/>
                <w:szCs w:val="13"/>
                <w:color w:val="auto"/>
              </w:rPr>
              <w:t>below)</w:t>
            </w:r>
          </w:p>
        </w:tc>
        <w:tc>
          <w:tcPr>
            <w:tcW w:w="112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7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10/04/2021</w:t>
            </w:r>
          </w:p>
        </w:tc>
        <w:tc>
          <w:tcPr>
            <w:tcW w:w="12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GEMINI THERAPEUTICS, INC.</w:t>
            </w:r>
          </w:p>
        </w:tc>
        <w:tc>
          <w:tcPr>
            <w:tcW w:w="27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222" w:right="359" w:bottom="1440" w:gutter="0" w:footer="0" w:header="0"/>
          <w:type w:val="continuous"/>
        </w:sectPr>
      </w:pPr>
    </w:p>
    <w:p>
      <w:pPr>
        <w:spacing w:after="0" w:line="12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06" w:lineRule="auto"/>
        <w:tabs>
          <w:tab w:leader="none" w:pos="1320" w:val="left"/>
        </w:tabs>
        <w:rPr>
          <w:sz w:val="20"/>
          <w:szCs w:val="20"/>
          <w:color w:val="auto"/>
        </w:rPr>
      </w:pPr>
      <w:r>
        <w:rPr>
          <w:rFonts w:ascii="Arial" w:cs="Arial" w:eastAsia="Arial" w:hAnsi="Arial"/>
          <w:sz w:val="14"/>
          <w:szCs w:val="14"/>
          <w:color w:val="0000FF"/>
        </w:rPr>
        <w:t>NOT</w:t>
      </w:r>
      <w:r>
        <w:rPr>
          <w:sz w:val="20"/>
          <w:szCs w:val="20"/>
          <w:color w:val="auto"/>
        </w:rPr>
        <w:tab/>
      </w:r>
      <w:r>
        <w:rPr>
          <w:rFonts w:ascii="Arial" w:cs="Arial" w:eastAsia="Arial" w:hAnsi="Arial"/>
          <w:sz w:val="25"/>
          <w:szCs w:val="25"/>
          <w:color w:val="0000FF"/>
          <w:vertAlign w:val="subscript"/>
        </w:rPr>
        <w:t>DE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APPLICABLE</w:t>
      </w:r>
    </w:p>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87" w:lineRule="auto"/>
        <w:tabs>
          <w:tab w:leader="none" w:pos="3800" w:val="left"/>
        </w:tabs>
        <w:rPr>
          <w:sz w:val="20"/>
          <w:szCs w:val="20"/>
          <w:color w:val="auto"/>
        </w:rPr>
      </w:pPr>
      <w:r>
        <w:rPr>
          <w:rFonts w:ascii="Arial" w:cs="Arial" w:eastAsia="Arial" w:hAnsi="Arial"/>
          <w:sz w:val="14"/>
          <w:szCs w:val="14"/>
          <w:color w:val="0000FF"/>
        </w:rPr>
        <w:t>10/06/2021</w:t>
      </w:r>
      <w:r>
        <w:rPr>
          <w:sz w:val="20"/>
          <w:szCs w:val="20"/>
          <w:color w:val="auto"/>
        </w:rPr>
        <w:tab/>
      </w:r>
      <w:r>
        <w:rPr>
          <w:rFonts w:ascii="Arial" w:cs="Arial" w:eastAsia="Arial" w:hAnsi="Arial"/>
          <w:sz w:val="21"/>
          <w:szCs w:val="21"/>
          <w:color w:val="auto"/>
          <w:vertAlign w:val="superscript"/>
        </w:rPr>
        <w:t>Line)</w:t>
      </w:r>
    </w:p>
    <w:p>
      <w:pPr>
        <w:ind w:left="4020"/>
        <w:spacing w:after="0" w:line="19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50" w:lineRule="exact"/>
        <w:rPr>
          <w:sz w:val="20"/>
          <w:szCs w:val="20"/>
          <w:color w:val="auto"/>
        </w:rPr>
      </w:pPr>
    </w:p>
    <w:p>
      <w:pPr>
        <w:sectPr>
          <w:pgSz w:w="11900" w:h="16838" w:orient="portrait"/>
          <w:cols w:equalWidth="0" w:num="2">
            <w:col w:w="3200" w:space="720"/>
            <w:col w:w="7160"/>
          </w:cols>
          <w:pgMar w:left="460" w:top="222" w:right="359" w:bottom="1440" w:gutter="0" w:footer="0" w:header="0"/>
          <w:type w:val="continuous"/>
        </w:sect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200"/>
              <w:spacing w:after="0"/>
              <w:rPr>
                <w:sz w:val="20"/>
                <w:szCs w:val="20"/>
                <w:color w:val="auto"/>
              </w:rPr>
            </w:pPr>
            <w:r>
              <w:rPr>
                <w:rFonts w:ascii="Arial" w:cs="Arial" w:eastAsia="Arial" w:hAnsi="Arial"/>
                <w:sz w:val="13"/>
                <w:szCs w:val="13"/>
                <w:color w:val="0000FF"/>
              </w:rPr>
              <w:t>10/04/2021</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0</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4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4/A amends and restates the original Form 4 filed on October 6, 2021 ("Original Form 4"). The stock option reported on the Original Form 4 was reported in error and was never granted to the Reporting Person.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Brian Piekos, attorney-in-</w:t>
            </w:r>
          </w:p>
        </w:tc>
        <w:tc>
          <w:tcPr>
            <w:tcW w:w="1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03/09/2022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Arial" w:cs="Arial" w:eastAsia="Arial" w:hAnsi="Arial"/>
                <w:sz w:val="17"/>
                <w:szCs w:val="17"/>
                <w:color w:val="0000FF"/>
                <w:w w:val="87"/>
              </w:rPr>
              <w:t>fact</w:t>
            </w:r>
          </w:p>
        </w:tc>
        <w:tc>
          <w:tcPr>
            <w:tcW w:w="18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ind w:right="1959" w:firstLine="711"/>
        <w:spacing w:after="0" w:line="24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Piekos and Nina Thayer signing singly, the undersigned's true and lawful attorney-in-fact to:</w:t>
      </w:r>
    </w:p>
    <w:p>
      <w:pPr>
        <w:spacing w:after="0" w:line="199" w:lineRule="exact"/>
        <w:rPr>
          <w:sz w:val="20"/>
          <w:szCs w:val="20"/>
          <w:color w:val="auto"/>
        </w:rPr>
      </w:pPr>
    </w:p>
    <w:p>
      <w:pPr>
        <w:ind w:left="1320" w:right="1859" w:hanging="706"/>
        <w:spacing w:after="0" w:line="258" w:lineRule="auto"/>
        <w:tabs>
          <w:tab w:leader="none" w:pos="1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Gemini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3" w:lineRule="exact"/>
        <w:rPr>
          <w:rFonts w:ascii="Courier New" w:cs="Courier New" w:eastAsia="Courier New" w:hAnsi="Courier New"/>
          <w:sz w:val="16"/>
          <w:szCs w:val="16"/>
          <w:color w:val="auto"/>
        </w:rPr>
      </w:pPr>
    </w:p>
    <w:p>
      <w:pPr>
        <w:ind w:left="1320" w:right="2159" w:firstLine="6"/>
        <w:spacing w:after="0" w:line="265" w:lineRule="auto"/>
        <w:tabs>
          <w:tab w:leader="none" w:pos="193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376" w:lineRule="exact"/>
        <w:rPr>
          <w:rFonts w:ascii="Courier New" w:cs="Courier New" w:eastAsia="Courier New" w:hAnsi="Courier New"/>
          <w:sz w:val="16"/>
          <w:szCs w:val="16"/>
          <w:color w:val="auto"/>
        </w:rPr>
      </w:pPr>
    </w:p>
    <w:p>
      <w:pPr>
        <w:ind w:left="1320" w:right="1859" w:hanging="706"/>
        <w:spacing w:after="0" w:line="243" w:lineRule="auto"/>
        <w:tabs>
          <w:tab w:leader="none" w:pos="1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393" w:lineRule="exact"/>
        <w:rPr>
          <w:rFonts w:ascii="Courier New" w:cs="Courier New" w:eastAsia="Courier New" w:hAnsi="Courier New"/>
          <w:sz w:val="17"/>
          <w:szCs w:val="17"/>
          <w:color w:val="auto"/>
        </w:rPr>
      </w:pPr>
    </w:p>
    <w:p>
      <w:pPr>
        <w:ind w:left="1320" w:right="1859" w:hanging="706"/>
        <w:spacing w:after="0" w:line="243" w:lineRule="auto"/>
        <w:tabs>
          <w:tab w:leader="none" w:pos="1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959" w:firstLine="610"/>
        <w:spacing w:after="0" w:line="24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0" w:lineRule="exact"/>
        <w:rPr>
          <w:sz w:val="20"/>
          <w:szCs w:val="20"/>
          <w:color w:val="auto"/>
        </w:rPr>
      </w:pPr>
    </w:p>
    <w:p>
      <w:pPr>
        <w:spacing w:after="0" w:line="394" w:lineRule="exact"/>
        <w:rPr>
          <w:sz w:val="20"/>
          <w:szCs w:val="20"/>
          <w:color w:val="auto"/>
        </w:rPr>
      </w:pPr>
    </w:p>
    <w:p>
      <w:pPr>
        <w:ind w:right="1959" w:firstLine="610"/>
        <w:spacing w:after="0" w:line="24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1" w:lineRule="exact"/>
        <w:rPr>
          <w:sz w:val="20"/>
          <w:szCs w:val="20"/>
          <w:color w:val="auto"/>
        </w:rPr>
      </w:pPr>
    </w:p>
    <w:p>
      <w:pPr>
        <w:ind w:right="1959" w:firstLine="711"/>
        <w:spacing w:after="0" w:line="24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March, 2022.</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Lubner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David Lubner</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200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2022-03-09T17:14:45Z</dcterms:created>
  <dcterms:modified xsi:type="dcterms:W3CDTF">2022-03-09T17:14:45Z</dcterms:modified>
</cp:coreProperties>
</file>